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7BED" w:rsidRDefault="00741702">
      <w:pPr>
        <w:spacing w:line="240" w:lineRule="auto"/>
        <w:jc w:val="right"/>
      </w:pPr>
      <w:bookmarkStart w:id="0" w:name="_Toc378669444"/>
      <w:bookmarkStart w:id="1" w:name="_Toc378932606"/>
      <w:bookmarkStart w:id="2" w:name="_Toc256429330"/>
      <w:bookmarkStart w:id="3" w:name="_Toc256375541"/>
      <w:bookmarkStart w:id="4" w:name="_Toc388014326"/>
      <w:bookmarkStart w:id="5" w:name="_Toc268084563"/>
      <w:bookmarkStart w:id="6" w:name="_Toc268263619"/>
      <w:bookmarkStart w:id="7" w:name="_Toc268263723"/>
      <w:bookmarkStart w:id="8" w:name="_Toc263243175"/>
      <w:bookmarkStart w:id="9" w:name="_Toc378669297"/>
      <w:bookmarkStart w:id="10" w:name="_Toc298142854"/>
      <w:bookmarkStart w:id="11" w:name="_Toc374601565"/>
      <w:r>
        <w:rPr>
          <w:b/>
          <w:sz w:val="28"/>
          <w:szCs w:val="28"/>
        </w:rPr>
        <w:t>ПРОЕКТ</w:t>
      </w:r>
    </w:p>
    <w:p w:rsidR="00CC7BED" w:rsidRDefault="00CC7BED">
      <w:pPr>
        <w:suppressAutoHyphens/>
        <w:spacing w:after="0" w:line="240" w:lineRule="auto"/>
        <w:ind w:left="-240"/>
        <w:jc w:val="right"/>
        <w:rPr>
          <w:b/>
          <w:kern w:val="0"/>
          <w:sz w:val="32"/>
          <w:szCs w:val="32"/>
          <w:lang w:eastAsia="ru-RU"/>
        </w:rPr>
      </w:pPr>
    </w:p>
    <w:p w:rsidR="00CC7BED" w:rsidRDefault="00CC7BED">
      <w:pPr>
        <w:suppressAutoHyphens/>
        <w:spacing w:after="0" w:line="240" w:lineRule="auto"/>
        <w:ind w:left="-240"/>
        <w:jc w:val="center"/>
        <w:rPr>
          <w:b/>
          <w:kern w:val="0"/>
          <w:sz w:val="32"/>
          <w:szCs w:val="32"/>
          <w:lang w:eastAsia="ru-RU"/>
        </w:rPr>
      </w:pPr>
    </w:p>
    <w:p w:rsidR="00CC7BED" w:rsidRDefault="00CC7BED">
      <w:pPr>
        <w:suppressAutoHyphens/>
        <w:spacing w:after="0" w:line="240" w:lineRule="auto"/>
        <w:ind w:left="-240"/>
        <w:jc w:val="center"/>
        <w:rPr>
          <w:b/>
          <w:kern w:val="0"/>
          <w:sz w:val="32"/>
          <w:szCs w:val="32"/>
          <w:lang w:eastAsia="ru-RU"/>
        </w:rPr>
      </w:pPr>
    </w:p>
    <w:p w:rsidR="00CC7BED" w:rsidRDefault="00CC7BED">
      <w:pPr>
        <w:suppressAutoHyphens/>
        <w:spacing w:after="0" w:line="240" w:lineRule="auto"/>
        <w:ind w:left="-240"/>
        <w:jc w:val="center"/>
        <w:rPr>
          <w:b/>
          <w:kern w:val="0"/>
          <w:sz w:val="32"/>
          <w:szCs w:val="32"/>
          <w:lang w:eastAsia="ru-RU"/>
        </w:rPr>
      </w:pPr>
    </w:p>
    <w:p w:rsidR="00CC7BED" w:rsidRDefault="00CC7BED">
      <w:pPr>
        <w:suppressAutoHyphens/>
        <w:spacing w:after="0" w:line="240" w:lineRule="auto"/>
        <w:ind w:left="-240"/>
        <w:jc w:val="center"/>
        <w:rPr>
          <w:b/>
          <w:kern w:val="0"/>
          <w:sz w:val="32"/>
          <w:szCs w:val="32"/>
          <w:lang w:eastAsia="ru-RU"/>
        </w:rPr>
      </w:pPr>
    </w:p>
    <w:p w:rsidR="00CC7BED" w:rsidRDefault="00CC7BED">
      <w:pPr>
        <w:suppressAutoHyphens/>
        <w:spacing w:after="0" w:line="240" w:lineRule="auto"/>
        <w:ind w:left="-240"/>
        <w:jc w:val="center"/>
        <w:rPr>
          <w:b/>
          <w:kern w:val="0"/>
          <w:sz w:val="32"/>
          <w:szCs w:val="32"/>
          <w:lang w:eastAsia="ru-RU"/>
        </w:rPr>
      </w:pPr>
    </w:p>
    <w:p w:rsidR="00CC7BED" w:rsidRDefault="00CC7BED">
      <w:pPr>
        <w:suppressAutoHyphens/>
        <w:spacing w:after="0" w:line="240" w:lineRule="auto"/>
        <w:ind w:left="-240"/>
        <w:jc w:val="center"/>
        <w:rPr>
          <w:b/>
          <w:kern w:val="0"/>
          <w:sz w:val="32"/>
          <w:szCs w:val="32"/>
          <w:lang w:eastAsia="ru-RU"/>
        </w:rPr>
      </w:pPr>
    </w:p>
    <w:p w:rsidR="00CC7BED" w:rsidRDefault="00CC7BED">
      <w:pPr>
        <w:suppressAutoHyphens/>
        <w:spacing w:after="0" w:line="240" w:lineRule="auto"/>
        <w:ind w:left="-240"/>
        <w:jc w:val="center"/>
        <w:rPr>
          <w:b/>
          <w:kern w:val="0"/>
          <w:sz w:val="32"/>
          <w:szCs w:val="32"/>
          <w:lang w:eastAsia="ru-RU"/>
        </w:rPr>
      </w:pPr>
    </w:p>
    <w:p w:rsidR="00CC7BED" w:rsidRDefault="00CC7BED">
      <w:pPr>
        <w:suppressAutoHyphens/>
        <w:spacing w:after="0" w:line="240" w:lineRule="auto"/>
        <w:ind w:left="-240"/>
        <w:jc w:val="center"/>
        <w:rPr>
          <w:b/>
          <w:kern w:val="0"/>
          <w:sz w:val="32"/>
          <w:szCs w:val="32"/>
          <w:lang w:eastAsia="ru-RU"/>
        </w:rPr>
      </w:pPr>
    </w:p>
    <w:p w:rsidR="00CC7BED" w:rsidRDefault="00CC7BED">
      <w:pPr>
        <w:suppressAutoHyphens/>
        <w:spacing w:after="0" w:line="240" w:lineRule="auto"/>
        <w:rPr>
          <w:b/>
          <w:kern w:val="0"/>
          <w:sz w:val="32"/>
          <w:szCs w:val="32"/>
          <w:lang w:eastAsia="ru-RU"/>
        </w:rPr>
      </w:pPr>
    </w:p>
    <w:p w:rsidR="00CC7BED" w:rsidRDefault="00CC7BED">
      <w:pPr>
        <w:jc w:val="center"/>
        <w:rPr>
          <w:rFonts w:eastAsia="Calibri"/>
        </w:rPr>
      </w:pPr>
    </w:p>
    <w:p w:rsidR="00CC7BED" w:rsidRDefault="00741702">
      <w:pPr>
        <w:suppressAutoHyphens/>
        <w:spacing w:after="0"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ВНЕСЕНИЕ ИЗМЕНЕНИЙ</w:t>
      </w:r>
    </w:p>
    <w:p w:rsidR="00CC7BED" w:rsidRDefault="00741702">
      <w:pPr>
        <w:suppressAutoHyphens/>
        <w:spacing w:after="0"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В ГЕНЕРАЛЬНЫЙ ПЛАН МУНИЦИПАЛЬНОГО ОБРАЗОВАНИЯ</w:t>
      </w:r>
    </w:p>
    <w:p w:rsidR="00CC7BED" w:rsidRDefault="00CC7BED">
      <w:pPr>
        <w:suppressAutoHyphens/>
        <w:jc w:val="center"/>
        <w:rPr>
          <w:b/>
          <w:sz w:val="32"/>
          <w:szCs w:val="32"/>
        </w:rPr>
      </w:pPr>
    </w:p>
    <w:p w:rsidR="00CC7BED" w:rsidRDefault="00741702">
      <w:pPr>
        <w:suppressAutoHyphens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ШУНГЕНСКОГО СЕЛЬСКОГО ПОСЕЛЕНИЯ КОСТРОМСКОГО МУНИЦИПАЛЬНОГО РАЙОНА </w:t>
      </w:r>
    </w:p>
    <w:p w:rsidR="00CC7BED" w:rsidRDefault="00741702">
      <w:pPr>
        <w:suppressAutoHyphens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КОСТРОМСКОЙ ОБЛАСТИ</w:t>
      </w:r>
    </w:p>
    <w:p w:rsidR="00CC7BED" w:rsidRDefault="00CC7BED">
      <w:pPr>
        <w:suppressAutoHyphens/>
        <w:ind w:left="-240"/>
        <w:jc w:val="center"/>
        <w:rPr>
          <w:b/>
          <w:sz w:val="32"/>
          <w:szCs w:val="32"/>
        </w:rPr>
      </w:pPr>
    </w:p>
    <w:p w:rsidR="00CC7BED" w:rsidRDefault="00CC7BED">
      <w:pPr>
        <w:suppressAutoHyphens/>
        <w:ind w:left="-240"/>
        <w:jc w:val="center"/>
        <w:rPr>
          <w:b/>
          <w:sz w:val="32"/>
          <w:szCs w:val="32"/>
        </w:rPr>
      </w:pPr>
    </w:p>
    <w:p w:rsidR="00CC7BED" w:rsidRDefault="00741702">
      <w:pPr>
        <w:suppressAutoHyphens/>
        <w:ind w:left="-24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ПОЛОЖЕНИЕ О ТЕРРИТОРИАЛЬНОМ ПЛАНИРОВАНИИ</w:t>
      </w:r>
    </w:p>
    <w:p w:rsidR="00CC7BED" w:rsidRDefault="00CC7BED">
      <w:pPr>
        <w:spacing w:line="240" w:lineRule="auto"/>
      </w:pPr>
    </w:p>
    <w:p w:rsidR="00CC7BED" w:rsidRDefault="00CC7BED">
      <w:pPr>
        <w:suppressAutoHyphens/>
        <w:jc w:val="center"/>
        <w:rPr>
          <w:b/>
          <w:sz w:val="28"/>
          <w:szCs w:val="28"/>
        </w:rPr>
      </w:pPr>
    </w:p>
    <w:p w:rsidR="00CC7BED" w:rsidRDefault="00CC7BED">
      <w:pPr>
        <w:keepLines/>
        <w:spacing w:after="0" w:line="360" w:lineRule="auto"/>
        <w:rPr>
          <w:lang w:eastAsia="ru-RU"/>
        </w:rPr>
      </w:pPr>
      <w:bookmarkStart w:id="12" w:name="_Toc440732820"/>
      <w:bookmarkStart w:id="13" w:name="_Toc440890403"/>
    </w:p>
    <w:p w:rsidR="00CC7BED" w:rsidRDefault="00CC7BED">
      <w:pPr>
        <w:keepLines/>
        <w:spacing w:after="0" w:line="360" w:lineRule="auto"/>
        <w:rPr>
          <w:lang w:eastAsia="ru-RU"/>
        </w:rPr>
      </w:pPr>
    </w:p>
    <w:p w:rsidR="00CC7BED" w:rsidRDefault="00CC7BED">
      <w:pPr>
        <w:keepLines/>
        <w:spacing w:after="0" w:line="360" w:lineRule="auto"/>
        <w:rPr>
          <w:lang w:eastAsia="ru-RU"/>
        </w:rPr>
      </w:pPr>
    </w:p>
    <w:p w:rsidR="00CC7BED" w:rsidRDefault="00CC7BED">
      <w:pPr>
        <w:keepLines/>
        <w:spacing w:after="0" w:line="360" w:lineRule="auto"/>
        <w:rPr>
          <w:lang w:eastAsia="ru-RU"/>
        </w:rPr>
      </w:pPr>
    </w:p>
    <w:p w:rsidR="00CC7BED" w:rsidRDefault="00CC7BED">
      <w:pPr>
        <w:keepLines/>
        <w:spacing w:after="0" w:line="360" w:lineRule="auto"/>
        <w:rPr>
          <w:lang w:eastAsia="ru-RU"/>
        </w:rPr>
      </w:pPr>
    </w:p>
    <w:p w:rsidR="00CC7BED" w:rsidRDefault="00CC7BED">
      <w:pPr>
        <w:keepLines/>
        <w:spacing w:after="0" w:line="360" w:lineRule="auto"/>
        <w:rPr>
          <w:lang w:eastAsia="ru-RU"/>
        </w:rPr>
      </w:pPr>
    </w:p>
    <w:p w:rsidR="00CC7BED" w:rsidRDefault="00CC7BED">
      <w:pPr>
        <w:rPr>
          <w:b/>
          <w:bCs/>
          <w:sz w:val="30"/>
          <w:szCs w:val="30"/>
        </w:rPr>
      </w:pPr>
    </w:p>
    <w:p w:rsidR="00CC7BED" w:rsidRDefault="00741702">
      <w:pPr>
        <w:pStyle w:val="10"/>
        <w:keepNext w:val="0"/>
        <w:keepLines/>
        <w:pageBreakBefore/>
        <w:numPr>
          <w:ilvl w:val="0"/>
          <w:numId w:val="3"/>
        </w:numPr>
        <w:suppressAutoHyphens/>
        <w:spacing w:before="0"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4" w:name="_Toc45729418"/>
      <w:bookmarkStart w:id="15" w:name="_Toc262569768"/>
      <w:bookmarkStart w:id="16" w:name="_Toc268263725"/>
      <w:bookmarkStart w:id="17" w:name="_Toc298142856"/>
      <w:r>
        <w:rPr>
          <w:rFonts w:ascii="Times New Roman" w:hAnsi="Times New Roman" w:cs="Times New Roman"/>
          <w:sz w:val="28"/>
          <w:szCs w:val="28"/>
        </w:rPr>
        <w:lastRenderedPageBreak/>
        <w:t>Общие положения</w:t>
      </w:r>
      <w:bookmarkEnd w:id="14"/>
    </w:p>
    <w:p w:rsidR="00CC7BED" w:rsidRDefault="00CC7BED">
      <w:pPr>
        <w:pStyle w:val="afffb"/>
        <w:spacing w:line="240" w:lineRule="auto"/>
        <w:ind w:firstLine="0"/>
        <w:contextualSpacing/>
        <w:rPr>
          <w:sz w:val="24"/>
          <w:szCs w:val="24"/>
        </w:rPr>
      </w:pPr>
    </w:p>
    <w:p w:rsidR="00CC7BED" w:rsidRDefault="00741702">
      <w:pPr>
        <w:pStyle w:val="afffb"/>
        <w:spacing w:line="240" w:lineRule="auto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1. Внесение изменений в Генеральный план муниципального образования </w:t>
      </w:r>
      <w:r>
        <w:rPr>
          <w:iCs/>
          <w:sz w:val="28"/>
          <w:szCs w:val="28"/>
        </w:rPr>
        <w:t>Шунгенского</w:t>
      </w:r>
      <w:r>
        <w:rPr>
          <w:sz w:val="28"/>
          <w:szCs w:val="28"/>
        </w:rPr>
        <w:t xml:space="preserve"> сельского поселения Костромского района Костромской области подготовлен по заказу Администрации Костромского района Костромской области </w:t>
      </w:r>
      <w:r w:rsidRPr="00741702">
        <w:rPr>
          <w:sz w:val="28"/>
          <w:szCs w:val="28"/>
        </w:rPr>
        <w:t xml:space="preserve">МК № 28/07-22  от </w:t>
      </w:r>
      <w:r w:rsidR="00B07785">
        <w:rPr>
          <w:sz w:val="28"/>
          <w:szCs w:val="28"/>
        </w:rPr>
        <w:t>12</w:t>
      </w:r>
      <w:r w:rsidRPr="00741702">
        <w:rPr>
          <w:sz w:val="28"/>
          <w:szCs w:val="28"/>
        </w:rPr>
        <w:t xml:space="preserve"> </w:t>
      </w:r>
      <w:r w:rsidR="00B07785">
        <w:rPr>
          <w:sz w:val="28"/>
          <w:szCs w:val="28"/>
        </w:rPr>
        <w:t>октября</w:t>
      </w:r>
      <w:r w:rsidRPr="00741702">
        <w:rPr>
          <w:sz w:val="28"/>
          <w:szCs w:val="28"/>
        </w:rPr>
        <w:t xml:space="preserve"> 2022 года</w:t>
      </w:r>
      <w:r>
        <w:rPr>
          <w:sz w:val="28"/>
          <w:szCs w:val="28"/>
        </w:rPr>
        <w:t>. Основание для подготовки проекта генерального плана – Градостроительный кодекс Российской Федерации, Земельный кодекс Российской Федерации, Федеральный закон «Об общих принципах организации местного самоуправления в Российской Федерации от 06.10.2003 г. № 131- ФЗ.</w:t>
      </w:r>
    </w:p>
    <w:p w:rsidR="00CC7BED" w:rsidRDefault="00741702">
      <w:pPr>
        <w:pStyle w:val="afffb"/>
        <w:spacing w:line="240" w:lineRule="auto"/>
        <w:ind w:firstLine="709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3. </w:t>
      </w:r>
      <w:r>
        <w:rPr>
          <w:color w:val="000000" w:themeColor="text1"/>
          <w:sz w:val="28"/>
          <w:szCs w:val="28"/>
        </w:rPr>
        <w:t>Проект внесения изменений в Генеральный план Шунгенского сельского поселения Костромского района Костромской области подготовлен в соответствии с требованиями статей 23 и 24 Градостроительного кодекса Российской Федерации и Техническим заданием на разработку проекта внесения изменений в Шунгенского сельского поселения.</w:t>
      </w:r>
    </w:p>
    <w:p w:rsidR="00CC7BED" w:rsidRDefault="00741702">
      <w:pPr>
        <w:pStyle w:val="afffb"/>
        <w:spacing w:line="240" w:lineRule="auto"/>
        <w:ind w:firstLine="709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4. Проект внесения изменений в Генеральный план Шунгенского сельского поселения Костромского района Костромской области соответствует требованиям действующего законодательства в области регулирования градостроительной деятельности, земельному, водному, лесному, природоохранному и иному законодательству Российской Федерации и </w:t>
      </w:r>
      <w:r>
        <w:rPr>
          <w:sz w:val="28"/>
          <w:szCs w:val="28"/>
        </w:rPr>
        <w:t>Костромской области</w:t>
      </w:r>
      <w:r>
        <w:rPr>
          <w:color w:val="000000" w:themeColor="text1"/>
          <w:sz w:val="28"/>
          <w:szCs w:val="28"/>
        </w:rPr>
        <w:t>, нормативно-технических документов в области градостроительства федерального и регионального уровней, нормативных правовых актов органов местного самоуправления.</w:t>
      </w:r>
      <w:r w:rsidR="00B07785" w:rsidRPr="00B07785">
        <w:rPr>
          <w:color w:val="000000" w:themeColor="text1"/>
          <w:sz w:val="28"/>
          <w:szCs w:val="28"/>
        </w:rPr>
        <w:t xml:space="preserve"> Предыдуший генеральный план Шунгенского сельского поселения Костромского района, утвержденный решением Собрания депутатов Костроского муниципального района Костромской области от 03.03.2022 № 19.</w:t>
      </w:r>
    </w:p>
    <w:p w:rsidR="00CC7BED" w:rsidRDefault="00741702">
      <w:pPr>
        <w:spacing w:line="24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5. Генеральный план разработан на всю территорию муниципального образования.</w:t>
      </w:r>
      <w:r>
        <w:rPr>
          <w:color w:val="FF0000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Границы Шунгенского сельского поселения Костромского района Костромской области установлены </w:t>
      </w:r>
      <w:r>
        <w:rPr>
          <w:sz w:val="28"/>
          <w:szCs w:val="28"/>
        </w:rPr>
        <w:t xml:space="preserve">законом Костромской области от 30 декабря 2004 года N 237-ЗКО «ОБ УСТАНОВЛЕНИИ ГРАНИЦ МУНИЦИПАЛЬНЫХ ОБРАЗОВАНИЙ В КОСТРОМСКОЙ ОБЛАСТИ И НАДЕЛЕНИИ ИХ СТАТУСОМ» </w:t>
      </w:r>
    </w:p>
    <w:p w:rsidR="00CC7BED" w:rsidRDefault="00741702">
      <w:pPr>
        <w:spacing w:line="240" w:lineRule="auto"/>
        <w:ind w:firstLine="709"/>
        <w:contextualSpacing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В Шунгенского сельского поселения Костромского района Костромской области входят следующие населенные пункты: </w:t>
      </w:r>
      <w:r>
        <w:rPr>
          <w:rFonts w:eastAsia="Calibri"/>
          <w:sz w:val="28"/>
          <w:szCs w:val="28"/>
        </w:rPr>
        <w:t xml:space="preserve">с.Шунга, </w:t>
      </w:r>
      <w:r>
        <w:rPr>
          <w:spacing w:val="-10"/>
          <w:sz w:val="28"/>
          <w:szCs w:val="28"/>
          <w:lang w:eastAsia="ar-SA"/>
        </w:rPr>
        <w:t xml:space="preserve">с. Яковлевское, с.Петрилово, </w:t>
      </w:r>
      <w:r>
        <w:rPr>
          <w:spacing w:val="-10"/>
          <w:sz w:val="28"/>
          <w:szCs w:val="28"/>
        </w:rPr>
        <w:t xml:space="preserve">с.Саметь, </w:t>
      </w:r>
      <w:r>
        <w:rPr>
          <w:spacing w:val="-10"/>
          <w:sz w:val="28"/>
          <w:szCs w:val="28"/>
          <w:lang w:eastAsia="ar-SA"/>
        </w:rPr>
        <w:t xml:space="preserve">с. Спас,д. Тепра, д.Стрельниково, д. Некрасово, д. Аферово, д. Казанка., д. Пустошка, д.Малый Борок, д.Колебино, д. Курочкино, с. Яковлевское, д. Захарово, д.Шемякино, д. Пасынково, д. Аганино, д Казанка </w:t>
      </w:r>
      <w:r>
        <w:rPr>
          <w:sz w:val="28"/>
          <w:szCs w:val="28"/>
        </w:rPr>
        <w:t>.  Административным центром Шунгенского сельского поселения является село Шунга</w:t>
      </w:r>
    </w:p>
    <w:p w:rsidR="00CC7BED" w:rsidRDefault="00741702">
      <w:pPr>
        <w:spacing w:after="0" w:line="24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Карты генерального плана выполнены в </w:t>
      </w:r>
      <w:r>
        <w:rPr>
          <w:color w:val="000000" w:themeColor="text1"/>
          <w:sz w:val="28"/>
          <w:szCs w:val="28"/>
        </w:rPr>
        <w:t>масштабах 1:10 000 и 1:25000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с использованием компьютерных геоинформационных технологий. База пространственных и иных данных об объектах градостроительной деятельности выполнена в соответствии с Техническим заданием и Требованиями к описанию и отображению в документах территориального планирования объектов федерального значения, объектов регионального значения, объектов местного значения, утвержденных Приказом Министерства экономического развития Российской Федерации от 9 января 2018 года № 10.</w:t>
      </w:r>
    </w:p>
    <w:p w:rsidR="00CC7BED" w:rsidRDefault="00741702">
      <w:pPr>
        <w:pStyle w:val="afffb"/>
        <w:spacing w:line="240" w:lineRule="auto"/>
        <w:ind w:firstLine="709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 xml:space="preserve">7. Внесение </w:t>
      </w:r>
      <w:r>
        <w:rPr>
          <w:sz w:val="28"/>
          <w:szCs w:val="28"/>
        </w:rPr>
        <w:t>изменений</w:t>
      </w:r>
      <w:r>
        <w:rPr>
          <w:color w:val="000000" w:themeColor="text1"/>
          <w:sz w:val="28"/>
          <w:szCs w:val="28"/>
        </w:rPr>
        <w:t xml:space="preserve"> в генеральный план </w:t>
      </w:r>
      <w:r>
        <w:rPr>
          <w:sz w:val="28"/>
          <w:szCs w:val="28"/>
        </w:rPr>
        <w:t xml:space="preserve">Шунгенское сельского поселения </w:t>
      </w:r>
      <w:r>
        <w:rPr>
          <w:color w:val="000000" w:themeColor="text1"/>
          <w:sz w:val="28"/>
          <w:szCs w:val="28"/>
        </w:rPr>
        <w:t>вызвано:</w:t>
      </w:r>
    </w:p>
    <w:p w:rsidR="00B07785" w:rsidRPr="00B07785" w:rsidRDefault="00B07785" w:rsidP="00B07785">
      <w:pPr>
        <w:pStyle w:val="afffb"/>
        <w:spacing w:line="240" w:lineRule="auto"/>
        <w:ind w:firstLine="851"/>
        <w:rPr>
          <w:kern w:val="2"/>
          <w:sz w:val="28"/>
          <w:szCs w:val="28"/>
          <w:lang w:eastAsia="en-US"/>
        </w:rPr>
      </w:pPr>
      <w:r w:rsidRPr="00B07785">
        <w:rPr>
          <w:kern w:val="2"/>
          <w:sz w:val="28"/>
          <w:szCs w:val="28"/>
          <w:lang w:eastAsia="en-US"/>
        </w:rPr>
        <w:t>- актуализация развития территории Шунгенского сельского поселения;</w:t>
      </w:r>
    </w:p>
    <w:p w:rsidR="00B07785" w:rsidRPr="00B07785" w:rsidRDefault="00B07785" w:rsidP="00B07785">
      <w:pPr>
        <w:pStyle w:val="afffb"/>
        <w:spacing w:line="240" w:lineRule="auto"/>
        <w:ind w:firstLine="851"/>
        <w:rPr>
          <w:kern w:val="2"/>
          <w:sz w:val="28"/>
          <w:szCs w:val="28"/>
          <w:lang w:eastAsia="en-US"/>
        </w:rPr>
      </w:pPr>
      <w:r w:rsidRPr="00B07785">
        <w:rPr>
          <w:kern w:val="2"/>
          <w:sz w:val="28"/>
          <w:szCs w:val="28"/>
          <w:lang w:eastAsia="en-US"/>
        </w:rPr>
        <w:t>- формирование правового режима сохранения историко-культурного потенциала;</w:t>
      </w:r>
    </w:p>
    <w:p w:rsidR="00B07785" w:rsidRPr="00B07785" w:rsidRDefault="00B07785" w:rsidP="00B07785">
      <w:pPr>
        <w:pStyle w:val="afffb"/>
        <w:spacing w:line="240" w:lineRule="auto"/>
        <w:ind w:firstLine="851"/>
        <w:rPr>
          <w:kern w:val="2"/>
          <w:sz w:val="28"/>
          <w:szCs w:val="28"/>
          <w:lang w:eastAsia="en-US"/>
        </w:rPr>
      </w:pPr>
      <w:r w:rsidRPr="00B07785">
        <w:rPr>
          <w:kern w:val="2"/>
          <w:sz w:val="28"/>
          <w:szCs w:val="28"/>
          <w:lang w:eastAsia="en-US"/>
        </w:rPr>
        <w:t>- обеспечение комплексного устойчивого развития территорий путем комплексного решения вопросов территориального планирования;</w:t>
      </w:r>
    </w:p>
    <w:p w:rsidR="00B07785" w:rsidRPr="00B07785" w:rsidRDefault="00B07785" w:rsidP="00B07785">
      <w:pPr>
        <w:pStyle w:val="afffb"/>
        <w:spacing w:line="240" w:lineRule="auto"/>
        <w:ind w:firstLine="851"/>
        <w:rPr>
          <w:kern w:val="2"/>
          <w:sz w:val="28"/>
          <w:szCs w:val="28"/>
          <w:lang w:eastAsia="en-US"/>
        </w:rPr>
      </w:pPr>
      <w:r w:rsidRPr="00B07785">
        <w:rPr>
          <w:kern w:val="2"/>
          <w:sz w:val="28"/>
          <w:szCs w:val="28"/>
          <w:lang w:eastAsia="en-US"/>
        </w:rPr>
        <w:t>- определение планируемого размещения объектов местного значения.</w:t>
      </w:r>
    </w:p>
    <w:p w:rsidR="00CC7BED" w:rsidRDefault="00741702">
      <w:pPr>
        <w:spacing w:line="240" w:lineRule="auto"/>
        <w:ind w:firstLine="709"/>
        <w:contextualSpacing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8. Расчетный срок генерального плана Шунгенского сельского поселения Костромского района Костромской области – 2042 год, первая очередь – 2032 год.</w:t>
      </w:r>
    </w:p>
    <w:p w:rsidR="00CC7BED" w:rsidRDefault="00CC7BED">
      <w:pPr>
        <w:spacing w:after="0" w:line="360" w:lineRule="auto"/>
        <w:ind w:firstLine="709"/>
        <w:rPr>
          <w:iCs/>
        </w:rPr>
        <w:sectPr w:rsidR="00CC7BED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567" w:bottom="1134" w:left="1134" w:header="709" w:footer="709" w:gutter="0"/>
          <w:pgNumType w:start="1"/>
          <w:cols w:space="708"/>
          <w:titlePg/>
          <w:docGrid w:linePitch="360"/>
        </w:sectPr>
      </w:pPr>
    </w:p>
    <w:p w:rsidR="00CC7BED" w:rsidRDefault="00741702">
      <w:pPr>
        <w:pStyle w:val="10"/>
        <w:keepNext w:val="0"/>
        <w:keepLines/>
        <w:pageBreakBefore/>
        <w:numPr>
          <w:ilvl w:val="0"/>
          <w:numId w:val="3"/>
        </w:numPr>
        <w:suppressAutoHyphens/>
        <w:spacing w:before="0"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8" w:name="_Toc529879709"/>
      <w:bookmarkStart w:id="19" w:name="_Toc45729419"/>
      <w:bookmarkStart w:id="20" w:name="_Toc262569769"/>
      <w:bookmarkStart w:id="21" w:name="_Toc253383903"/>
      <w:bookmarkEnd w:id="15"/>
      <w:bookmarkEnd w:id="16"/>
      <w:bookmarkEnd w:id="17"/>
      <w:r>
        <w:rPr>
          <w:rFonts w:ascii="Times New Roman" w:hAnsi="Times New Roman" w:cs="Times New Roman"/>
          <w:sz w:val="28"/>
          <w:szCs w:val="28"/>
        </w:rPr>
        <w:lastRenderedPageBreak/>
        <w:t>Сведения о видах, назначении и наименованиях, планируемых для размещения объектов местного значения поселения, их основные характеристики, их местоположение, а также характеристики зон с особыми условиями использования территорий в случае, если установление таких зон требуется в связи с размещением данных объектов</w:t>
      </w:r>
      <w:bookmarkEnd w:id="18"/>
      <w:bookmarkEnd w:id="19"/>
    </w:p>
    <w:p w:rsidR="00CC7BED" w:rsidRDefault="00CC7BED">
      <w:pPr>
        <w:pStyle w:val="af2"/>
        <w:keepNext/>
        <w:keepLines/>
        <w:spacing w:after="0"/>
        <w:rPr>
          <w:color w:val="auto"/>
          <w:sz w:val="20"/>
          <w:szCs w:val="20"/>
        </w:rPr>
      </w:pPr>
      <w:bookmarkStart w:id="22" w:name="_Toc529879711"/>
      <w:bookmarkEnd w:id="20"/>
      <w:bookmarkEnd w:id="21"/>
    </w:p>
    <w:tbl>
      <w:tblPr>
        <w:tblW w:w="14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4"/>
        <w:gridCol w:w="1842"/>
        <w:gridCol w:w="2268"/>
        <w:gridCol w:w="2551"/>
        <w:gridCol w:w="1985"/>
        <w:gridCol w:w="1701"/>
        <w:gridCol w:w="1984"/>
        <w:gridCol w:w="1854"/>
      </w:tblGrid>
      <w:tr w:rsidR="00CC7BED">
        <w:trPr>
          <w:trHeight w:val="2485"/>
          <w:tblHeader/>
        </w:trPr>
        <w:tc>
          <w:tcPr>
            <w:tcW w:w="454" w:type="dxa"/>
            <w:shd w:val="clear" w:color="auto" w:fill="auto"/>
            <w:vAlign w:val="center"/>
          </w:tcPr>
          <w:p w:rsidR="00CC7BED" w:rsidRDefault="00741702">
            <w:pPr>
              <w:pStyle w:val="afffb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1842" w:type="dxa"/>
            <w:vAlign w:val="center"/>
          </w:tcPr>
          <w:p w:rsidR="00CC7BED" w:rsidRDefault="00741702">
            <w:pPr>
              <w:pStyle w:val="afffb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объекта</w:t>
            </w:r>
          </w:p>
        </w:tc>
        <w:tc>
          <w:tcPr>
            <w:tcW w:w="2268" w:type="dxa"/>
            <w:vAlign w:val="center"/>
          </w:tcPr>
          <w:p w:rsidR="00CC7BED" w:rsidRDefault="00741702">
            <w:pPr>
              <w:pStyle w:val="afffb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Назначение объекта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C7BED" w:rsidRDefault="00741702">
            <w:pPr>
              <w:pStyle w:val="afffb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Наименование, местоположение объекта</w:t>
            </w:r>
          </w:p>
        </w:tc>
        <w:tc>
          <w:tcPr>
            <w:tcW w:w="1985" w:type="dxa"/>
            <w:vAlign w:val="center"/>
          </w:tcPr>
          <w:p w:rsidR="00CC7BED" w:rsidRDefault="00741702">
            <w:pPr>
              <w:pStyle w:val="afffb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Характеристика объекта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C7BED" w:rsidRDefault="00741702">
            <w:pPr>
              <w:pStyle w:val="afffb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Срок реализации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C7BED" w:rsidRDefault="00741702">
            <w:pPr>
              <w:pStyle w:val="afffb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функциональной зоны</w:t>
            </w:r>
          </w:p>
        </w:tc>
        <w:tc>
          <w:tcPr>
            <w:tcW w:w="1854" w:type="dxa"/>
            <w:shd w:val="clear" w:color="auto" w:fill="auto"/>
            <w:vAlign w:val="center"/>
          </w:tcPr>
          <w:p w:rsidR="00CC7BED" w:rsidRDefault="00741702">
            <w:pPr>
              <w:pStyle w:val="afffb"/>
              <w:spacing w:line="240" w:lineRule="auto"/>
              <w:ind w:left="-28" w:right="-27" w:firstLine="2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зоны с особыми условиями использования территорий</w:t>
            </w:r>
          </w:p>
        </w:tc>
      </w:tr>
      <w:tr w:rsidR="00CC7BED">
        <w:trPr>
          <w:trHeight w:val="227"/>
        </w:trPr>
        <w:tc>
          <w:tcPr>
            <w:tcW w:w="14639" w:type="dxa"/>
            <w:gridSpan w:val="8"/>
            <w:shd w:val="clear" w:color="auto" w:fill="auto"/>
            <w:vAlign w:val="center"/>
          </w:tcPr>
          <w:p w:rsidR="00CC7BED" w:rsidRDefault="00741702">
            <w:pPr>
              <w:pStyle w:val="affe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Объекты в области социально-бытового обслуживания</w:t>
            </w:r>
          </w:p>
        </w:tc>
      </w:tr>
      <w:tr w:rsidR="00CC7BED">
        <w:trPr>
          <w:trHeight w:val="227"/>
        </w:trPr>
        <w:tc>
          <w:tcPr>
            <w:tcW w:w="454" w:type="dxa"/>
            <w:shd w:val="clear" w:color="auto" w:fill="auto"/>
            <w:vAlign w:val="center"/>
          </w:tcPr>
          <w:p w:rsidR="00CC7BED" w:rsidRDefault="00CC7BED">
            <w:pPr>
              <w:pStyle w:val="afffb"/>
              <w:numPr>
                <w:ilvl w:val="1"/>
                <w:numId w:val="5"/>
              </w:numPr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CC7BED" w:rsidRDefault="00741702">
            <w:pPr>
              <w:pStyle w:val="afffb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Туристический центр: благоустроенный пляж, лодочная станция, зоны отдыха</w:t>
            </w:r>
          </w:p>
        </w:tc>
        <w:tc>
          <w:tcPr>
            <w:tcW w:w="2268" w:type="dxa"/>
            <w:vAlign w:val="center"/>
          </w:tcPr>
          <w:p w:rsidR="00CC7BED" w:rsidRDefault="00741702">
            <w:pPr>
              <w:pStyle w:val="afffb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потребностей населения в разнообразных видах отдыха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C7BED" w:rsidRDefault="00741702">
            <w:pPr>
              <w:pStyle w:val="afffb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Горьковское водохранилище, Костромской разлив, </w:t>
            </w:r>
            <w:r>
              <w:rPr>
                <w:rFonts w:hint="eastAsia"/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районе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.</w:t>
            </w:r>
            <w:r>
              <w:rPr>
                <w:rFonts w:hint="eastAsia"/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 xml:space="preserve">. </w:t>
            </w:r>
            <w:r>
              <w:rPr>
                <w:rFonts w:hint="eastAsia"/>
                <w:sz w:val="24"/>
                <w:szCs w:val="24"/>
              </w:rPr>
              <w:t>Некрасово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rFonts w:hint="eastAsia"/>
                <w:sz w:val="24"/>
                <w:szCs w:val="24"/>
              </w:rPr>
              <w:t>Яковлевское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rFonts w:hint="eastAsia"/>
                <w:sz w:val="24"/>
                <w:szCs w:val="24"/>
              </w:rPr>
              <w:t>Петрилово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rFonts w:hint="eastAsia"/>
                <w:sz w:val="24"/>
                <w:szCs w:val="24"/>
              </w:rPr>
              <w:t>оз</w:t>
            </w:r>
            <w:r>
              <w:rPr>
                <w:sz w:val="24"/>
                <w:szCs w:val="24"/>
              </w:rPr>
              <w:t xml:space="preserve">. </w:t>
            </w:r>
            <w:r>
              <w:rPr>
                <w:rFonts w:hint="eastAsia"/>
                <w:sz w:val="24"/>
                <w:szCs w:val="24"/>
              </w:rPr>
              <w:t>Коровье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восточнее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оз</w:t>
            </w:r>
            <w:r>
              <w:rPr>
                <w:sz w:val="24"/>
                <w:szCs w:val="24"/>
              </w:rPr>
              <w:t xml:space="preserve">. </w:t>
            </w:r>
            <w:r>
              <w:rPr>
                <w:rFonts w:hint="eastAsia"/>
                <w:sz w:val="24"/>
                <w:szCs w:val="24"/>
              </w:rPr>
              <w:t>Каменник</w:t>
            </w:r>
          </w:p>
        </w:tc>
        <w:tc>
          <w:tcPr>
            <w:tcW w:w="1985" w:type="dxa"/>
            <w:vAlign w:val="center"/>
          </w:tcPr>
          <w:p w:rsidR="00CC7BED" w:rsidRDefault="00741702">
            <w:pPr>
              <w:pStyle w:val="afffb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Прибрежные территории реки Волги. Общая площадь территорий террий 45,3 га. Протяжонность около 8 км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C7BED" w:rsidRDefault="00741702">
            <w:pPr>
              <w:pStyle w:val="1"/>
              <w:numPr>
                <w:ilvl w:val="0"/>
                <w:numId w:val="0"/>
              </w:numPr>
              <w:suppressAutoHyphens/>
              <w:spacing w:before="0" w:after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Строительство, расчетный срок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C7BED" w:rsidRDefault="00741702">
            <w:pPr>
              <w:pStyle w:val="1"/>
              <w:numPr>
                <w:ilvl w:val="0"/>
                <w:numId w:val="0"/>
              </w:numPr>
              <w:suppressAutoHyphens/>
              <w:spacing w:before="0" w:after="0"/>
              <w:jc w:val="left"/>
              <w:rPr>
                <w:lang w:eastAsia="ar-SA"/>
              </w:rPr>
            </w:pPr>
            <w:r>
              <w:t>Зона рекреации</w:t>
            </w:r>
          </w:p>
        </w:tc>
        <w:tc>
          <w:tcPr>
            <w:tcW w:w="1854" w:type="dxa"/>
            <w:shd w:val="clear" w:color="auto" w:fill="auto"/>
            <w:vAlign w:val="center"/>
          </w:tcPr>
          <w:p w:rsidR="00CC7BED" w:rsidRDefault="00741702">
            <w:pPr>
              <w:pStyle w:val="afffb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Водоохранная зона, зона подтопления</w:t>
            </w:r>
          </w:p>
        </w:tc>
      </w:tr>
      <w:tr w:rsidR="00CC7BED">
        <w:trPr>
          <w:trHeight w:val="227"/>
        </w:trPr>
        <w:tc>
          <w:tcPr>
            <w:tcW w:w="454" w:type="dxa"/>
            <w:shd w:val="clear" w:color="auto" w:fill="auto"/>
            <w:vAlign w:val="center"/>
          </w:tcPr>
          <w:p w:rsidR="00CC7BED" w:rsidRDefault="00CC7BED">
            <w:pPr>
              <w:pStyle w:val="afffb"/>
              <w:numPr>
                <w:ilvl w:val="1"/>
                <w:numId w:val="5"/>
              </w:numPr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CC7BED" w:rsidRDefault="00741702">
            <w:pPr>
              <w:pStyle w:val="afffb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Дом культуры</w:t>
            </w:r>
          </w:p>
        </w:tc>
        <w:tc>
          <w:tcPr>
            <w:tcW w:w="2268" w:type="dxa"/>
            <w:vAlign w:val="center"/>
          </w:tcPr>
          <w:p w:rsidR="00CC7BED" w:rsidRDefault="00741702">
            <w:pPr>
              <w:pStyle w:val="afffb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Отдых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C7BED" w:rsidRDefault="00741702">
            <w:pPr>
              <w:pStyle w:val="afffb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 Саметь</w:t>
            </w:r>
          </w:p>
        </w:tc>
        <w:tc>
          <w:tcPr>
            <w:tcW w:w="1985" w:type="dxa"/>
            <w:vAlign w:val="center"/>
          </w:tcPr>
          <w:p w:rsidR="00CC7BED" w:rsidRDefault="00741702">
            <w:pPr>
              <w:pStyle w:val="afffb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 мест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C7BED" w:rsidRDefault="00741702">
            <w:pPr>
              <w:pStyle w:val="1"/>
              <w:numPr>
                <w:ilvl w:val="0"/>
                <w:numId w:val="0"/>
              </w:numPr>
              <w:suppressAutoHyphens/>
              <w:spacing w:before="0" w:after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Строительство, расчетный срок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C7BED" w:rsidRDefault="00741702">
            <w:pPr>
              <w:pStyle w:val="1"/>
              <w:numPr>
                <w:ilvl w:val="0"/>
                <w:numId w:val="0"/>
              </w:numPr>
              <w:suppressAutoHyphens/>
              <w:spacing w:before="0" w:after="0"/>
              <w:jc w:val="left"/>
            </w:pPr>
            <w:r>
              <w:t>Зона специализированной общественной застройки</w:t>
            </w:r>
          </w:p>
        </w:tc>
        <w:tc>
          <w:tcPr>
            <w:tcW w:w="1854" w:type="dxa"/>
            <w:shd w:val="clear" w:color="auto" w:fill="auto"/>
            <w:vAlign w:val="center"/>
          </w:tcPr>
          <w:p w:rsidR="00CC7BED" w:rsidRDefault="00CC7BED">
            <w:pPr>
              <w:pStyle w:val="afffb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CC7BED">
        <w:trPr>
          <w:trHeight w:val="227"/>
        </w:trPr>
        <w:tc>
          <w:tcPr>
            <w:tcW w:w="454" w:type="dxa"/>
            <w:shd w:val="clear" w:color="auto" w:fill="auto"/>
            <w:vAlign w:val="center"/>
          </w:tcPr>
          <w:p w:rsidR="00CC7BED" w:rsidRDefault="00CC7BED">
            <w:pPr>
              <w:pStyle w:val="afffb"/>
              <w:numPr>
                <w:ilvl w:val="1"/>
                <w:numId w:val="5"/>
              </w:numPr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CC7BED" w:rsidRDefault="00741702">
            <w:pPr>
              <w:pStyle w:val="afffb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Гостиница</w:t>
            </w:r>
          </w:p>
        </w:tc>
        <w:tc>
          <w:tcPr>
            <w:tcW w:w="2268" w:type="dxa"/>
            <w:vAlign w:val="center"/>
          </w:tcPr>
          <w:p w:rsidR="00CC7BED" w:rsidRDefault="00741702">
            <w:pPr>
              <w:pStyle w:val="afffb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Отдых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C7BED" w:rsidRDefault="00741702">
            <w:pPr>
              <w:pStyle w:val="afffb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 Шунга</w:t>
            </w:r>
          </w:p>
        </w:tc>
        <w:tc>
          <w:tcPr>
            <w:tcW w:w="1985" w:type="dxa"/>
            <w:vAlign w:val="center"/>
          </w:tcPr>
          <w:p w:rsidR="00CC7BED" w:rsidRDefault="00741702">
            <w:pPr>
              <w:pStyle w:val="afffb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мест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C7BED" w:rsidRDefault="00741702">
            <w:pPr>
              <w:pStyle w:val="1"/>
              <w:numPr>
                <w:ilvl w:val="0"/>
                <w:numId w:val="0"/>
              </w:numPr>
              <w:suppressAutoHyphens/>
              <w:spacing w:before="0" w:after="0"/>
              <w:jc w:val="left"/>
              <w:rPr>
                <w:lang w:eastAsia="ar-SA"/>
              </w:rPr>
            </w:pPr>
            <w:r>
              <w:rPr>
                <w:lang w:eastAsia="ar-SA"/>
              </w:rPr>
              <w:t>2026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C7BED" w:rsidRDefault="00741702">
            <w:pPr>
              <w:pStyle w:val="1"/>
              <w:numPr>
                <w:ilvl w:val="0"/>
                <w:numId w:val="0"/>
              </w:numPr>
              <w:suppressAutoHyphens/>
              <w:spacing w:before="0" w:after="0"/>
              <w:jc w:val="left"/>
            </w:pPr>
            <w:r>
              <w:t>Зона рекреации</w:t>
            </w:r>
          </w:p>
        </w:tc>
        <w:tc>
          <w:tcPr>
            <w:tcW w:w="1854" w:type="dxa"/>
            <w:shd w:val="clear" w:color="auto" w:fill="auto"/>
            <w:vAlign w:val="center"/>
          </w:tcPr>
          <w:p w:rsidR="00CC7BED" w:rsidRDefault="00741702">
            <w:pPr>
              <w:pStyle w:val="afffb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C7BED">
        <w:trPr>
          <w:trHeight w:val="227"/>
        </w:trPr>
        <w:tc>
          <w:tcPr>
            <w:tcW w:w="14639" w:type="dxa"/>
            <w:gridSpan w:val="8"/>
            <w:shd w:val="clear" w:color="auto" w:fill="auto"/>
            <w:vAlign w:val="center"/>
          </w:tcPr>
          <w:p w:rsidR="00CC7BED" w:rsidRDefault="00741702">
            <w:pPr>
              <w:pStyle w:val="afffb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Объекты трубопроводного транспорта и инженерной инфраструктуры</w:t>
            </w:r>
          </w:p>
        </w:tc>
      </w:tr>
      <w:tr w:rsidR="00CC7BED">
        <w:trPr>
          <w:trHeight w:val="227"/>
        </w:trPr>
        <w:tc>
          <w:tcPr>
            <w:tcW w:w="454" w:type="dxa"/>
            <w:shd w:val="clear" w:color="auto" w:fill="auto"/>
            <w:vAlign w:val="center"/>
          </w:tcPr>
          <w:p w:rsidR="00CC7BED" w:rsidRDefault="00CC7BED">
            <w:pPr>
              <w:pStyle w:val="afffb"/>
              <w:numPr>
                <w:ilvl w:val="1"/>
                <w:numId w:val="5"/>
              </w:numPr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CC7BED" w:rsidRDefault="00741702">
            <w:pPr>
              <w:pStyle w:val="afffb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Артезианская скважина</w:t>
            </w:r>
          </w:p>
        </w:tc>
        <w:tc>
          <w:tcPr>
            <w:tcW w:w="2268" w:type="dxa"/>
            <w:vAlign w:val="center"/>
          </w:tcPr>
          <w:p w:rsidR="00CC7BED" w:rsidRDefault="00741702">
            <w:pPr>
              <w:pStyle w:val="afffb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населения питьевой водой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C7BED" w:rsidRDefault="00741702">
            <w:r>
              <w:rPr>
                <w:rFonts w:hint="eastAsia"/>
              </w:rPr>
              <w:t>д.</w:t>
            </w:r>
            <w:r>
              <w:t xml:space="preserve"> Стрельниково</w:t>
            </w:r>
          </w:p>
        </w:tc>
        <w:tc>
          <w:tcPr>
            <w:tcW w:w="1985" w:type="dxa"/>
            <w:vAlign w:val="center"/>
          </w:tcPr>
          <w:p w:rsidR="00CC7BED" w:rsidRDefault="00741702">
            <w:pPr>
              <w:widowControl w:val="0"/>
              <w:autoSpaceDE w:val="0"/>
              <w:autoSpaceDN w:val="0"/>
              <w:adjustRightInd w:val="0"/>
              <w:rPr>
                <w:rFonts w:eastAsia="SimSun"/>
              </w:rPr>
            </w:pPr>
            <w:r>
              <w:rPr>
                <w:rFonts w:eastAsia="SimSun"/>
                <w:sz w:val="22"/>
                <w:szCs w:val="22"/>
              </w:rPr>
              <w:t xml:space="preserve">Строительство водозабора с минимальным </w:t>
            </w:r>
            <w:r>
              <w:rPr>
                <w:rFonts w:eastAsia="SimSun"/>
                <w:sz w:val="22"/>
                <w:szCs w:val="22"/>
              </w:rPr>
              <w:lastRenderedPageBreak/>
              <w:t>суммарным дебетом скважин 75 м</w:t>
            </w:r>
            <w:r>
              <w:rPr>
                <w:rFonts w:eastAsia="SimSun"/>
                <w:spacing w:val="-10"/>
                <w:position w:val="10"/>
                <w:sz w:val="26"/>
              </w:rPr>
              <w:t>3</w:t>
            </w:r>
            <w:r>
              <w:rPr>
                <w:rFonts w:eastAsia="SimSun"/>
                <w:sz w:val="22"/>
              </w:rPr>
              <w:t>/сут. Строительство централизованного кольцевого водопровода.</w:t>
            </w:r>
          </w:p>
          <w:p w:rsidR="00CC7BED" w:rsidRDefault="00CC7BED">
            <w:pPr>
              <w:pStyle w:val="afffb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C7BED" w:rsidRDefault="00741702">
            <w:pPr>
              <w:pStyle w:val="1"/>
              <w:numPr>
                <w:ilvl w:val="0"/>
                <w:numId w:val="0"/>
              </w:numPr>
              <w:suppressAutoHyphens/>
              <w:spacing w:before="0" w:after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lastRenderedPageBreak/>
              <w:t>2041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C7BED" w:rsidRDefault="00741702">
            <w:pPr>
              <w:pStyle w:val="1"/>
              <w:numPr>
                <w:ilvl w:val="0"/>
                <w:numId w:val="0"/>
              </w:numPr>
              <w:suppressAutoHyphens/>
              <w:spacing w:before="0" w:after="0"/>
              <w:jc w:val="left"/>
            </w:pPr>
            <w:r>
              <w:t>Зона инженерной инфраструктуры</w:t>
            </w:r>
          </w:p>
        </w:tc>
        <w:tc>
          <w:tcPr>
            <w:tcW w:w="1854" w:type="dxa"/>
            <w:shd w:val="clear" w:color="auto" w:fill="auto"/>
            <w:vAlign w:val="center"/>
          </w:tcPr>
          <w:p w:rsidR="00CC7BED" w:rsidRDefault="00741702">
            <w:pPr>
              <w:pStyle w:val="afffb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2"/>
                <w:szCs w:val="22"/>
              </w:rPr>
              <w:t>Зоны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Fonts w:hint="eastAsia"/>
                <w:sz w:val="22"/>
                <w:szCs w:val="22"/>
              </w:rPr>
              <w:t>санитарной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Fonts w:hint="eastAsia"/>
                <w:sz w:val="22"/>
                <w:szCs w:val="22"/>
              </w:rPr>
              <w:t>охраны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Fonts w:hint="eastAsia"/>
                <w:sz w:val="22"/>
                <w:szCs w:val="22"/>
              </w:rPr>
              <w:t>источника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Fonts w:hint="eastAsia"/>
                <w:sz w:val="22"/>
                <w:szCs w:val="22"/>
              </w:rPr>
              <w:t>водоснабжения</w:t>
            </w:r>
          </w:p>
        </w:tc>
      </w:tr>
      <w:tr w:rsidR="00CC7BED">
        <w:trPr>
          <w:trHeight w:val="227"/>
        </w:trPr>
        <w:tc>
          <w:tcPr>
            <w:tcW w:w="454" w:type="dxa"/>
            <w:shd w:val="clear" w:color="auto" w:fill="auto"/>
            <w:vAlign w:val="center"/>
          </w:tcPr>
          <w:p w:rsidR="00CC7BED" w:rsidRDefault="00CC7BED">
            <w:pPr>
              <w:pStyle w:val="afffb"/>
              <w:numPr>
                <w:ilvl w:val="1"/>
                <w:numId w:val="5"/>
              </w:numPr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CC7BED" w:rsidRDefault="00741702">
            <w:pPr>
              <w:pStyle w:val="afffb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Артезианская скважина</w:t>
            </w:r>
          </w:p>
        </w:tc>
        <w:tc>
          <w:tcPr>
            <w:tcW w:w="2268" w:type="dxa"/>
            <w:vAlign w:val="center"/>
          </w:tcPr>
          <w:p w:rsidR="00CC7BED" w:rsidRDefault="00741702">
            <w:pPr>
              <w:pStyle w:val="afffb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населения питьевой водой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C7BED" w:rsidRDefault="00741702">
            <w:r>
              <w:rPr>
                <w:rFonts w:hint="eastAsia"/>
              </w:rPr>
              <w:t>д</w:t>
            </w:r>
            <w:r>
              <w:t xml:space="preserve">. </w:t>
            </w:r>
            <w:r>
              <w:rPr>
                <w:rFonts w:hint="eastAsia"/>
              </w:rPr>
              <w:t>Некрасово</w:t>
            </w:r>
          </w:p>
        </w:tc>
        <w:tc>
          <w:tcPr>
            <w:tcW w:w="1985" w:type="dxa"/>
            <w:vAlign w:val="center"/>
          </w:tcPr>
          <w:p w:rsidR="00CC7BED" w:rsidRDefault="00741702">
            <w:pPr>
              <w:pStyle w:val="afffb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Строительство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водозабора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минимальным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суммарным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дебетом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скважин</w:t>
            </w:r>
            <w:r>
              <w:rPr>
                <w:sz w:val="24"/>
                <w:szCs w:val="24"/>
              </w:rPr>
              <w:t xml:space="preserve"> 140 </w:t>
            </w:r>
            <w:r>
              <w:rPr>
                <w:rFonts w:hint="eastAsia"/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3/</w:t>
            </w:r>
            <w:r>
              <w:rPr>
                <w:rFonts w:hint="eastAsia"/>
                <w:sz w:val="24"/>
                <w:szCs w:val="24"/>
              </w:rPr>
              <w:t>сут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C7BED" w:rsidRDefault="00741702">
            <w:pPr>
              <w:pStyle w:val="1"/>
              <w:numPr>
                <w:ilvl w:val="0"/>
                <w:numId w:val="0"/>
              </w:numPr>
              <w:suppressAutoHyphens/>
              <w:spacing w:before="0" w:after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2041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C7BED" w:rsidRDefault="00741702">
            <w:pPr>
              <w:pStyle w:val="1"/>
              <w:numPr>
                <w:ilvl w:val="0"/>
                <w:numId w:val="0"/>
              </w:numPr>
              <w:suppressAutoHyphens/>
              <w:spacing w:before="0" w:after="0"/>
              <w:jc w:val="left"/>
            </w:pPr>
            <w:r>
              <w:t>Зона инженерной инфраструктуры</w:t>
            </w:r>
          </w:p>
        </w:tc>
        <w:tc>
          <w:tcPr>
            <w:tcW w:w="1854" w:type="dxa"/>
            <w:shd w:val="clear" w:color="auto" w:fill="auto"/>
            <w:vAlign w:val="center"/>
          </w:tcPr>
          <w:p w:rsidR="00CC7BED" w:rsidRDefault="00741702">
            <w:pPr>
              <w:pStyle w:val="afffb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2"/>
                <w:szCs w:val="22"/>
              </w:rPr>
              <w:t>Зоны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Fonts w:hint="eastAsia"/>
                <w:sz w:val="22"/>
                <w:szCs w:val="22"/>
              </w:rPr>
              <w:t>санитарной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Fonts w:hint="eastAsia"/>
                <w:sz w:val="22"/>
                <w:szCs w:val="22"/>
              </w:rPr>
              <w:t>охраны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Fonts w:hint="eastAsia"/>
                <w:sz w:val="22"/>
                <w:szCs w:val="22"/>
              </w:rPr>
              <w:t>источника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Fonts w:hint="eastAsia"/>
                <w:sz w:val="22"/>
                <w:szCs w:val="22"/>
              </w:rPr>
              <w:t>водоснабжения</w:t>
            </w:r>
          </w:p>
        </w:tc>
      </w:tr>
      <w:tr w:rsidR="00CC7BED">
        <w:trPr>
          <w:trHeight w:val="227"/>
        </w:trPr>
        <w:tc>
          <w:tcPr>
            <w:tcW w:w="454" w:type="dxa"/>
            <w:shd w:val="clear" w:color="auto" w:fill="auto"/>
            <w:vAlign w:val="center"/>
          </w:tcPr>
          <w:p w:rsidR="00CC7BED" w:rsidRDefault="00CC7BED">
            <w:pPr>
              <w:pStyle w:val="afffb"/>
              <w:numPr>
                <w:ilvl w:val="1"/>
                <w:numId w:val="5"/>
              </w:numPr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CC7BED" w:rsidRDefault="00741702">
            <w:pPr>
              <w:pStyle w:val="afffb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Артезианская скважина</w:t>
            </w:r>
          </w:p>
        </w:tc>
        <w:tc>
          <w:tcPr>
            <w:tcW w:w="2268" w:type="dxa"/>
            <w:vAlign w:val="center"/>
          </w:tcPr>
          <w:p w:rsidR="00CC7BED" w:rsidRDefault="00741702">
            <w:pPr>
              <w:pStyle w:val="afffb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населения питьевой водой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C7BED" w:rsidRDefault="00741702">
            <w:r>
              <w:rPr>
                <w:rFonts w:hint="eastAsia"/>
              </w:rPr>
              <w:t>д</w:t>
            </w:r>
            <w:r>
              <w:t xml:space="preserve">. </w:t>
            </w:r>
            <w:r>
              <w:rPr>
                <w:rFonts w:hint="eastAsia"/>
              </w:rPr>
              <w:t>Аферова</w:t>
            </w:r>
          </w:p>
        </w:tc>
        <w:tc>
          <w:tcPr>
            <w:tcW w:w="1985" w:type="dxa"/>
            <w:vAlign w:val="center"/>
          </w:tcPr>
          <w:p w:rsidR="00CC7BED" w:rsidRDefault="00741702">
            <w:pPr>
              <w:pStyle w:val="afffb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Строительство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водозабора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минимальным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суммарным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дебетом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скважин</w:t>
            </w:r>
            <w:r>
              <w:rPr>
                <w:sz w:val="24"/>
                <w:szCs w:val="24"/>
              </w:rPr>
              <w:t xml:space="preserve"> 140 </w:t>
            </w:r>
            <w:r>
              <w:rPr>
                <w:rFonts w:hint="eastAsia"/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3/</w:t>
            </w:r>
            <w:r>
              <w:rPr>
                <w:rFonts w:hint="eastAsia"/>
                <w:sz w:val="24"/>
                <w:szCs w:val="24"/>
              </w:rPr>
              <w:t>сут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C7BED" w:rsidRDefault="00741702">
            <w:pPr>
              <w:pStyle w:val="1"/>
              <w:numPr>
                <w:ilvl w:val="0"/>
                <w:numId w:val="0"/>
              </w:numPr>
              <w:suppressAutoHyphens/>
              <w:spacing w:before="0" w:after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2041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C7BED" w:rsidRDefault="00741702">
            <w:pPr>
              <w:pStyle w:val="1"/>
              <w:numPr>
                <w:ilvl w:val="0"/>
                <w:numId w:val="0"/>
              </w:numPr>
              <w:suppressAutoHyphens/>
              <w:spacing w:before="0" w:after="0"/>
              <w:jc w:val="left"/>
            </w:pPr>
            <w:r>
              <w:t>Зона инженерной инфраструктуры</w:t>
            </w:r>
          </w:p>
        </w:tc>
        <w:tc>
          <w:tcPr>
            <w:tcW w:w="1854" w:type="dxa"/>
            <w:shd w:val="clear" w:color="auto" w:fill="auto"/>
            <w:vAlign w:val="center"/>
          </w:tcPr>
          <w:p w:rsidR="00CC7BED" w:rsidRDefault="00741702">
            <w:pPr>
              <w:pStyle w:val="afffb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2"/>
                <w:szCs w:val="22"/>
              </w:rPr>
              <w:t>Зоны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Fonts w:hint="eastAsia"/>
                <w:sz w:val="22"/>
                <w:szCs w:val="22"/>
              </w:rPr>
              <w:t>санитарной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Fonts w:hint="eastAsia"/>
                <w:sz w:val="22"/>
                <w:szCs w:val="22"/>
              </w:rPr>
              <w:t>охраны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Fonts w:hint="eastAsia"/>
                <w:sz w:val="22"/>
                <w:szCs w:val="22"/>
              </w:rPr>
              <w:t>источника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Fonts w:hint="eastAsia"/>
                <w:sz w:val="22"/>
                <w:szCs w:val="22"/>
              </w:rPr>
              <w:t>водоснабжения</w:t>
            </w:r>
          </w:p>
        </w:tc>
      </w:tr>
      <w:tr w:rsidR="00CC7BED">
        <w:trPr>
          <w:trHeight w:val="227"/>
        </w:trPr>
        <w:tc>
          <w:tcPr>
            <w:tcW w:w="454" w:type="dxa"/>
            <w:shd w:val="clear" w:color="auto" w:fill="auto"/>
            <w:vAlign w:val="center"/>
          </w:tcPr>
          <w:p w:rsidR="00CC7BED" w:rsidRDefault="00CC7BED">
            <w:pPr>
              <w:pStyle w:val="afffb"/>
              <w:numPr>
                <w:ilvl w:val="1"/>
                <w:numId w:val="5"/>
              </w:numPr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CC7BED" w:rsidRDefault="00741702">
            <w:pPr>
              <w:pStyle w:val="afffb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Артезианская скважина</w:t>
            </w:r>
          </w:p>
        </w:tc>
        <w:tc>
          <w:tcPr>
            <w:tcW w:w="2268" w:type="dxa"/>
            <w:vAlign w:val="center"/>
          </w:tcPr>
          <w:p w:rsidR="00CC7BED" w:rsidRDefault="00741702">
            <w:pPr>
              <w:pStyle w:val="afffb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населения питьевой водой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C7BED" w:rsidRDefault="00741702">
            <w:r>
              <w:rPr>
                <w:rFonts w:hint="eastAsia"/>
              </w:rPr>
              <w:t>д</w:t>
            </w:r>
            <w:r>
              <w:t xml:space="preserve">. </w:t>
            </w:r>
            <w:r>
              <w:rPr>
                <w:rFonts w:hint="eastAsia"/>
              </w:rPr>
              <w:t>Казанка</w:t>
            </w:r>
          </w:p>
        </w:tc>
        <w:tc>
          <w:tcPr>
            <w:tcW w:w="1985" w:type="dxa"/>
            <w:vAlign w:val="center"/>
          </w:tcPr>
          <w:p w:rsidR="00CC7BED" w:rsidRDefault="00741702">
            <w:pPr>
              <w:pStyle w:val="afffb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Строительство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водозабора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минимальным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lastRenderedPageBreak/>
              <w:t>суммарным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дебетом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скважин</w:t>
            </w:r>
            <w:r>
              <w:rPr>
                <w:sz w:val="24"/>
                <w:szCs w:val="24"/>
              </w:rPr>
              <w:t xml:space="preserve"> 140 </w:t>
            </w:r>
            <w:r>
              <w:rPr>
                <w:rFonts w:hint="eastAsia"/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3/</w:t>
            </w:r>
            <w:r>
              <w:rPr>
                <w:rFonts w:hint="eastAsia"/>
                <w:sz w:val="24"/>
                <w:szCs w:val="24"/>
              </w:rPr>
              <w:t>сут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C7BED" w:rsidRDefault="00741702">
            <w:pPr>
              <w:pStyle w:val="1"/>
              <w:numPr>
                <w:ilvl w:val="0"/>
                <w:numId w:val="0"/>
              </w:numPr>
              <w:suppressAutoHyphens/>
              <w:spacing w:before="0" w:after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lastRenderedPageBreak/>
              <w:t>2041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C7BED" w:rsidRDefault="00741702">
            <w:pPr>
              <w:pStyle w:val="1"/>
              <w:numPr>
                <w:ilvl w:val="0"/>
                <w:numId w:val="0"/>
              </w:numPr>
              <w:suppressAutoHyphens/>
              <w:spacing w:before="0" w:after="0"/>
              <w:jc w:val="left"/>
            </w:pPr>
            <w:r>
              <w:t>Зона инженерной инфраструктуры</w:t>
            </w:r>
          </w:p>
        </w:tc>
        <w:tc>
          <w:tcPr>
            <w:tcW w:w="1854" w:type="dxa"/>
            <w:shd w:val="clear" w:color="auto" w:fill="auto"/>
            <w:vAlign w:val="center"/>
          </w:tcPr>
          <w:p w:rsidR="00CC7BED" w:rsidRDefault="00741702">
            <w:pPr>
              <w:pStyle w:val="afffb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2"/>
                <w:szCs w:val="22"/>
              </w:rPr>
              <w:t>Зоны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Fonts w:hint="eastAsia"/>
                <w:sz w:val="22"/>
                <w:szCs w:val="22"/>
              </w:rPr>
              <w:t>санитарной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Fonts w:hint="eastAsia"/>
                <w:sz w:val="22"/>
                <w:szCs w:val="22"/>
              </w:rPr>
              <w:t>охраны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Fonts w:hint="eastAsia"/>
                <w:sz w:val="22"/>
                <w:szCs w:val="22"/>
              </w:rPr>
              <w:t>источника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Fonts w:hint="eastAsia"/>
                <w:sz w:val="22"/>
                <w:szCs w:val="22"/>
              </w:rPr>
              <w:t>водоснабжения</w:t>
            </w:r>
          </w:p>
        </w:tc>
      </w:tr>
      <w:tr w:rsidR="00CC7BED">
        <w:trPr>
          <w:trHeight w:val="227"/>
        </w:trPr>
        <w:tc>
          <w:tcPr>
            <w:tcW w:w="454" w:type="dxa"/>
            <w:shd w:val="clear" w:color="auto" w:fill="auto"/>
            <w:vAlign w:val="center"/>
          </w:tcPr>
          <w:p w:rsidR="00CC7BED" w:rsidRDefault="00CC7BED">
            <w:pPr>
              <w:pStyle w:val="afffb"/>
              <w:numPr>
                <w:ilvl w:val="1"/>
                <w:numId w:val="5"/>
              </w:numPr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CC7BED" w:rsidRDefault="00741702">
            <w:pPr>
              <w:pStyle w:val="afffb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Котельная</w:t>
            </w:r>
          </w:p>
        </w:tc>
        <w:tc>
          <w:tcPr>
            <w:tcW w:w="2268" w:type="dxa"/>
            <w:vAlign w:val="center"/>
          </w:tcPr>
          <w:p w:rsidR="00CC7BED" w:rsidRDefault="00741702">
            <w:pPr>
              <w:pStyle w:val="afffb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населения теплом, горячем водоснабжением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C7BED" w:rsidRDefault="00741702">
            <w:pPr>
              <w:pStyle w:val="afffb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 xml:space="preserve">. </w:t>
            </w:r>
            <w:r>
              <w:rPr>
                <w:rFonts w:hint="eastAsia"/>
                <w:sz w:val="22"/>
                <w:szCs w:val="22"/>
              </w:rPr>
              <w:t>Обломихино</w:t>
            </w:r>
            <w:r>
              <w:rPr>
                <w:sz w:val="22"/>
                <w:szCs w:val="22"/>
              </w:rPr>
              <w:t xml:space="preserve">, </w:t>
            </w:r>
            <w:r>
              <w:rPr>
                <w:rFonts w:hint="eastAsia"/>
                <w:sz w:val="22"/>
                <w:szCs w:val="22"/>
              </w:rPr>
              <w:t>промышленный</w:t>
            </w:r>
            <w:r>
              <w:rPr>
                <w:sz w:val="22"/>
                <w:szCs w:val="22"/>
              </w:rPr>
              <w:t xml:space="preserve"> (</w:t>
            </w:r>
            <w:r>
              <w:rPr>
                <w:rFonts w:hint="eastAsia"/>
                <w:sz w:val="22"/>
                <w:szCs w:val="22"/>
              </w:rPr>
              <w:t>индустриальный</w:t>
            </w:r>
            <w:r>
              <w:rPr>
                <w:sz w:val="22"/>
                <w:szCs w:val="22"/>
              </w:rPr>
              <w:t xml:space="preserve">) </w:t>
            </w:r>
            <w:r>
              <w:rPr>
                <w:rFonts w:hint="eastAsia"/>
                <w:sz w:val="22"/>
                <w:szCs w:val="22"/>
              </w:rPr>
              <w:t>парк</w:t>
            </w:r>
          </w:p>
        </w:tc>
        <w:tc>
          <w:tcPr>
            <w:tcW w:w="1985" w:type="dxa"/>
            <w:vAlign w:val="center"/>
          </w:tcPr>
          <w:p w:rsidR="00CC7BED" w:rsidRDefault="00741702">
            <w:pPr>
              <w:pStyle w:val="afffb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C7BED" w:rsidRDefault="00741702">
            <w:pPr>
              <w:pStyle w:val="1"/>
              <w:numPr>
                <w:ilvl w:val="0"/>
                <w:numId w:val="0"/>
              </w:numPr>
              <w:suppressAutoHyphens/>
              <w:spacing w:before="0" w:after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2041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C7BED" w:rsidRDefault="00741702">
            <w:pPr>
              <w:pStyle w:val="1"/>
              <w:numPr>
                <w:ilvl w:val="0"/>
                <w:numId w:val="0"/>
              </w:numPr>
              <w:suppressAutoHyphens/>
              <w:spacing w:before="0" w:after="0"/>
              <w:jc w:val="left"/>
            </w:pPr>
            <w:r>
              <w:t>Зона инженерной инфраструктуры</w:t>
            </w:r>
          </w:p>
        </w:tc>
        <w:tc>
          <w:tcPr>
            <w:tcW w:w="1854" w:type="dxa"/>
            <w:shd w:val="clear" w:color="auto" w:fill="auto"/>
            <w:vAlign w:val="center"/>
          </w:tcPr>
          <w:p w:rsidR="00CC7BED" w:rsidRDefault="00741702">
            <w:pPr>
              <w:pStyle w:val="afffb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Санитарно-защитная зона</w:t>
            </w:r>
          </w:p>
        </w:tc>
      </w:tr>
      <w:tr w:rsidR="00CC7BED">
        <w:trPr>
          <w:trHeight w:val="227"/>
        </w:trPr>
        <w:tc>
          <w:tcPr>
            <w:tcW w:w="14639" w:type="dxa"/>
            <w:gridSpan w:val="8"/>
            <w:shd w:val="clear" w:color="auto" w:fill="auto"/>
            <w:vAlign w:val="center"/>
          </w:tcPr>
          <w:p w:rsidR="00CC7BED" w:rsidRDefault="00741702">
            <w:pPr>
              <w:pStyle w:val="afffb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Объекты транспортной инфраструктуры</w:t>
            </w:r>
          </w:p>
        </w:tc>
      </w:tr>
      <w:tr w:rsidR="00CC7BED">
        <w:trPr>
          <w:trHeight w:val="227"/>
        </w:trPr>
        <w:tc>
          <w:tcPr>
            <w:tcW w:w="454" w:type="dxa"/>
            <w:shd w:val="clear" w:color="auto" w:fill="auto"/>
            <w:vAlign w:val="center"/>
          </w:tcPr>
          <w:p w:rsidR="00CC7BED" w:rsidRDefault="00CC7BED">
            <w:pPr>
              <w:pStyle w:val="afffb"/>
              <w:numPr>
                <w:ilvl w:val="1"/>
                <w:numId w:val="5"/>
              </w:numPr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CC7BED" w:rsidRDefault="00741702">
            <w:pPr>
              <w:rPr>
                <w:sz w:val="22"/>
                <w:szCs w:val="22"/>
              </w:rPr>
            </w:pPr>
            <w:r>
              <w:rPr>
                <w:rFonts w:hint="eastAsia"/>
              </w:rPr>
              <w:t>Гаражи</w:t>
            </w:r>
            <w:r>
              <w:t xml:space="preserve">, </w:t>
            </w:r>
            <w:r>
              <w:rPr>
                <w:rFonts w:hint="eastAsia"/>
              </w:rPr>
              <w:t>стоянка</w:t>
            </w:r>
            <w:r>
              <w:t xml:space="preserve"> </w:t>
            </w:r>
            <w:r>
              <w:rPr>
                <w:rFonts w:hint="eastAsia"/>
              </w:rPr>
              <w:t>автомобилей</w:t>
            </w:r>
          </w:p>
        </w:tc>
        <w:tc>
          <w:tcPr>
            <w:tcW w:w="2268" w:type="dxa"/>
            <w:vAlign w:val="center"/>
          </w:tcPr>
          <w:p w:rsidR="00CC7BED" w:rsidRDefault="00741702">
            <w:pPr>
              <w:pStyle w:val="afffb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C7BED" w:rsidRDefault="00741702">
            <w:pPr>
              <w:pStyle w:val="afffb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. </w:t>
            </w:r>
            <w:r>
              <w:rPr>
                <w:rFonts w:hint="eastAsia"/>
                <w:sz w:val="24"/>
                <w:szCs w:val="24"/>
              </w:rPr>
              <w:t>Шунга</w:t>
            </w:r>
          </w:p>
        </w:tc>
        <w:tc>
          <w:tcPr>
            <w:tcW w:w="1985" w:type="dxa"/>
            <w:vAlign w:val="center"/>
          </w:tcPr>
          <w:p w:rsidR="00CC7BED" w:rsidRDefault="00741702">
            <w:pPr>
              <w:pStyle w:val="afffb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C7BED" w:rsidRDefault="00741702">
            <w:pPr>
              <w:pStyle w:val="1"/>
              <w:numPr>
                <w:ilvl w:val="0"/>
                <w:numId w:val="0"/>
              </w:numPr>
              <w:suppressAutoHyphens/>
              <w:spacing w:before="0" w:after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2026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C7BED" w:rsidRDefault="00741702">
            <w:pPr>
              <w:pStyle w:val="1"/>
              <w:numPr>
                <w:ilvl w:val="0"/>
                <w:numId w:val="0"/>
              </w:numPr>
              <w:suppressAutoHyphens/>
              <w:spacing w:before="0" w:after="0"/>
              <w:jc w:val="left"/>
            </w:pPr>
            <w:r>
              <w:t>Зона транспортной инфраструктуры</w:t>
            </w:r>
          </w:p>
        </w:tc>
        <w:tc>
          <w:tcPr>
            <w:tcW w:w="1854" w:type="dxa"/>
            <w:shd w:val="clear" w:color="auto" w:fill="auto"/>
            <w:vAlign w:val="center"/>
          </w:tcPr>
          <w:p w:rsidR="00CC7BED" w:rsidRDefault="00741702">
            <w:pPr>
              <w:pStyle w:val="afffb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Санитарно-защитная зона</w:t>
            </w:r>
          </w:p>
        </w:tc>
      </w:tr>
      <w:tr w:rsidR="00CC7BED">
        <w:trPr>
          <w:trHeight w:val="227"/>
        </w:trPr>
        <w:tc>
          <w:tcPr>
            <w:tcW w:w="14639" w:type="dxa"/>
            <w:gridSpan w:val="8"/>
            <w:shd w:val="clear" w:color="auto" w:fill="auto"/>
            <w:vAlign w:val="center"/>
          </w:tcPr>
          <w:p w:rsidR="00CC7BED" w:rsidRDefault="00741702">
            <w:pPr>
              <w:pStyle w:val="afffb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Предприятия и объекты сельского и лесного хозяйства, рыболовства и рыбоводства</w:t>
            </w:r>
          </w:p>
        </w:tc>
      </w:tr>
      <w:tr w:rsidR="00CC7BED">
        <w:trPr>
          <w:trHeight w:val="227"/>
        </w:trPr>
        <w:tc>
          <w:tcPr>
            <w:tcW w:w="454" w:type="dxa"/>
            <w:shd w:val="clear" w:color="auto" w:fill="auto"/>
            <w:vAlign w:val="center"/>
          </w:tcPr>
          <w:p w:rsidR="00CC7BED" w:rsidRDefault="00CC7BED">
            <w:pPr>
              <w:pStyle w:val="afffb"/>
              <w:numPr>
                <w:ilvl w:val="1"/>
                <w:numId w:val="5"/>
              </w:numPr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CC7BED" w:rsidRDefault="00741702">
            <w:pPr>
              <w:rPr>
                <w:sz w:val="22"/>
                <w:szCs w:val="22"/>
                <w:lang w:val="en-US"/>
              </w:rPr>
            </w:pPr>
            <w:r>
              <w:rPr>
                <w:rFonts w:hint="eastAsia"/>
              </w:rPr>
              <w:t>Рыбопромысловое хозяйство</w:t>
            </w:r>
          </w:p>
        </w:tc>
        <w:tc>
          <w:tcPr>
            <w:tcW w:w="2268" w:type="dxa"/>
            <w:vAlign w:val="center"/>
          </w:tcPr>
          <w:p w:rsidR="00CC7BED" w:rsidRDefault="00741702">
            <w:pPr>
              <w:pStyle w:val="afffb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население продуктами питания, рабочие места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C7BED" w:rsidRDefault="00741702">
            <w:pPr>
              <w:rPr>
                <w:sz w:val="22"/>
                <w:szCs w:val="22"/>
              </w:rPr>
            </w:pPr>
            <w:r>
              <w:rPr>
                <w:rFonts w:hint="eastAsia"/>
              </w:rPr>
              <w:t>с</w:t>
            </w:r>
            <w:r>
              <w:t xml:space="preserve">. </w:t>
            </w:r>
            <w:r>
              <w:rPr>
                <w:rFonts w:hint="eastAsia"/>
              </w:rPr>
              <w:t>Саметь</w:t>
            </w:r>
          </w:p>
        </w:tc>
        <w:tc>
          <w:tcPr>
            <w:tcW w:w="1985" w:type="dxa"/>
            <w:vAlign w:val="center"/>
          </w:tcPr>
          <w:p w:rsidR="00CC7BED" w:rsidRDefault="00741702">
            <w:pPr>
              <w:pStyle w:val="afffb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 га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C7BED" w:rsidRDefault="00741702">
            <w:pPr>
              <w:pStyle w:val="1"/>
              <w:numPr>
                <w:ilvl w:val="0"/>
                <w:numId w:val="0"/>
              </w:numPr>
              <w:suppressAutoHyphens/>
              <w:spacing w:before="0" w:after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2041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C7BED" w:rsidRDefault="00741702">
            <w:pPr>
              <w:pStyle w:val="1"/>
              <w:numPr>
                <w:ilvl w:val="0"/>
                <w:numId w:val="0"/>
              </w:numPr>
              <w:suppressAutoHyphens/>
              <w:spacing w:before="0" w:after="0"/>
              <w:jc w:val="left"/>
            </w:pPr>
            <w:r>
              <w:t>Зона производства с.-х. предприятий</w:t>
            </w:r>
          </w:p>
        </w:tc>
        <w:tc>
          <w:tcPr>
            <w:tcW w:w="1854" w:type="dxa"/>
            <w:shd w:val="clear" w:color="auto" w:fill="auto"/>
            <w:vAlign w:val="center"/>
          </w:tcPr>
          <w:p w:rsidR="00CC7BED" w:rsidRDefault="00741702">
            <w:pPr>
              <w:pStyle w:val="afffb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Санитарно-защитная зона 300 м</w:t>
            </w:r>
          </w:p>
        </w:tc>
      </w:tr>
      <w:tr w:rsidR="00CC7BED">
        <w:trPr>
          <w:trHeight w:val="227"/>
        </w:trPr>
        <w:tc>
          <w:tcPr>
            <w:tcW w:w="454" w:type="dxa"/>
            <w:shd w:val="clear" w:color="auto" w:fill="auto"/>
            <w:vAlign w:val="center"/>
          </w:tcPr>
          <w:p w:rsidR="00CC7BED" w:rsidRDefault="00CC7BED">
            <w:pPr>
              <w:pStyle w:val="afffb"/>
              <w:numPr>
                <w:ilvl w:val="1"/>
                <w:numId w:val="5"/>
              </w:numPr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CC7BED" w:rsidRDefault="00741702">
            <w:r>
              <w:t>Производственное предприятие</w:t>
            </w:r>
          </w:p>
        </w:tc>
        <w:tc>
          <w:tcPr>
            <w:tcW w:w="2268" w:type="dxa"/>
            <w:vAlign w:val="center"/>
          </w:tcPr>
          <w:p w:rsidR="00CC7BED" w:rsidRDefault="00741702">
            <w:pPr>
              <w:pStyle w:val="afffb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население рабочими местами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C7BED" w:rsidRDefault="00741702">
            <w:r>
              <w:t>д. Захарово</w:t>
            </w:r>
          </w:p>
        </w:tc>
        <w:tc>
          <w:tcPr>
            <w:tcW w:w="1985" w:type="dxa"/>
            <w:vAlign w:val="center"/>
          </w:tcPr>
          <w:p w:rsidR="00CC7BED" w:rsidRDefault="00741702">
            <w:pPr>
              <w:pStyle w:val="afffb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 га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C7BED" w:rsidRDefault="00741702">
            <w:pPr>
              <w:pStyle w:val="1"/>
              <w:numPr>
                <w:ilvl w:val="0"/>
                <w:numId w:val="0"/>
              </w:numPr>
              <w:suppressAutoHyphens/>
              <w:spacing w:before="0" w:after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2041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C7BED" w:rsidRDefault="00741702">
            <w:pPr>
              <w:pStyle w:val="1"/>
              <w:numPr>
                <w:ilvl w:val="0"/>
                <w:numId w:val="0"/>
              </w:numPr>
              <w:suppressAutoHyphens/>
              <w:spacing w:before="0" w:after="0"/>
              <w:jc w:val="left"/>
            </w:pPr>
            <w:r>
              <w:t>Зона производства  предприятий</w:t>
            </w:r>
          </w:p>
        </w:tc>
        <w:tc>
          <w:tcPr>
            <w:tcW w:w="1854" w:type="dxa"/>
            <w:shd w:val="clear" w:color="auto" w:fill="auto"/>
            <w:vAlign w:val="center"/>
          </w:tcPr>
          <w:p w:rsidR="00CC7BED" w:rsidRDefault="00741702">
            <w:pPr>
              <w:pStyle w:val="afffb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Санитарно-защитная зона</w:t>
            </w:r>
          </w:p>
        </w:tc>
      </w:tr>
    </w:tbl>
    <w:p w:rsidR="00CC7BED" w:rsidRDefault="00CC7BED">
      <w:pPr>
        <w:tabs>
          <w:tab w:val="center" w:pos="7540"/>
        </w:tabs>
        <w:sectPr w:rsidR="00CC7BED">
          <w:pgSz w:w="16838" w:h="11906" w:orient="landscape"/>
          <w:pgMar w:top="1134" w:right="624" w:bottom="1134" w:left="1134" w:header="709" w:footer="709" w:gutter="0"/>
          <w:cols w:space="708"/>
          <w:titlePg/>
          <w:docGrid w:linePitch="360"/>
        </w:sectPr>
      </w:pPr>
    </w:p>
    <w:p w:rsidR="00CC7BED" w:rsidRDefault="00741702">
      <w:pPr>
        <w:pStyle w:val="10"/>
        <w:keepNext w:val="0"/>
        <w:keepLines/>
        <w:pageBreakBefore/>
        <w:numPr>
          <w:ilvl w:val="0"/>
          <w:numId w:val="3"/>
        </w:numPr>
        <w:suppressAutoHyphens/>
        <w:spacing w:before="0" w:after="0" w:line="276" w:lineRule="auto"/>
        <w:jc w:val="center"/>
        <w:rPr>
          <w:rFonts w:ascii="Times New Roman" w:hAnsi="Times New Roman"/>
          <w:sz w:val="28"/>
          <w:szCs w:val="28"/>
        </w:rPr>
      </w:pPr>
      <w:bookmarkStart w:id="23" w:name="_Toc45729420"/>
      <w:bookmarkStart w:id="24" w:name="_Toc460331247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22"/>
      <w:r>
        <w:rPr>
          <w:rFonts w:ascii="Times New Roman" w:hAnsi="Times New Roman"/>
          <w:sz w:val="28"/>
          <w:szCs w:val="28"/>
        </w:rPr>
        <w:lastRenderedPageBreak/>
        <w:t>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</w:t>
      </w:r>
      <w:bookmarkEnd w:id="23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68"/>
        <w:gridCol w:w="2339"/>
        <w:gridCol w:w="2431"/>
        <w:gridCol w:w="3860"/>
        <w:gridCol w:w="1789"/>
        <w:gridCol w:w="1739"/>
      </w:tblGrid>
      <w:tr w:rsidR="00CC7BED">
        <w:trPr>
          <w:trHeight w:val="284"/>
          <w:tblHeader/>
        </w:trPr>
        <w:tc>
          <w:tcPr>
            <w:tcW w:w="2468" w:type="dxa"/>
            <w:vMerge w:val="restart"/>
            <w:shd w:val="clear" w:color="auto" w:fill="auto"/>
            <w:vAlign w:val="center"/>
          </w:tcPr>
          <w:p w:rsidR="00CC7BED" w:rsidRDefault="00741702">
            <w:pPr>
              <w:pStyle w:val="afffb"/>
              <w:spacing w:line="240" w:lineRule="auto"/>
              <w:ind w:firstLine="0"/>
              <w:jc w:val="center"/>
              <w:rPr>
                <w:b/>
                <w:sz w:val="24"/>
                <w:szCs w:val="24"/>
                <w:lang w:eastAsia="ru-RU"/>
              </w:rPr>
            </w:pPr>
            <w:bookmarkStart w:id="25" w:name="_Hlk20408415"/>
            <w:bookmarkEnd w:id="24"/>
            <w:r>
              <w:rPr>
                <w:b/>
                <w:sz w:val="24"/>
                <w:szCs w:val="24"/>
                <w:lang w:eastAsia="ru-RU"/>
              </w:rPr>
              <w:t>Наименование функциональной зоны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CC7BED" w:rsidRDefault="00741702">
            <w:pPr>
              <w:pStyle w:val="afffb"/>
              <w:spacing w:line="240" w:lineRule="auto"/>
              <w:ind w:firstLine="0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Параметры</w:t>
            </w:r>
          </w:p>
        </w:tc>
        <w:tc>
          <w:tcPr>
            <w:tcW w:w="2431" w:type="dxa"/>
            <w:vMerge w:val="restart"/>
            <w:vAlign w:val="center"/>
          </w:tcPr>
          <w:p w:rsidR="00CC7BED" w:rsidRDefault="00741702">
            <w:pPr>
              <w:pStyle w:val="afffb"/>
              <w:spacing w:line="240" w:lineRule="auto"/>
              <w:ind w:firstLine="0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Иные параметры (адресное описание)</w:t>
            </w:r>
          </w:p>
        </w:tc>
        <w:tc>
          <w:tcPr>
            <w:tcW w:w="3860" w:type="dxa"/>
            <w:vMerge w:val="restart"/>
            <w:shd w:val="clear" w:color="auto" w:fill="auto"/>
            <w:vAlign w:val="center"/>
          </w:tcPr>
          <w:p w:rsidR="00CC7BED" w:rsidRDefault="00741702">
            <w:pPr>
              <w:pStyle w:val="afffb"/>
              <w:spacing w:line="240" w:lineRule="auto"/>
              <w:ind w:firstLine="0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Сведения о планируемых для размещения объектах</w:t>
            </w:r>
          </w:p>
        </w:tc>
        <w:tc>
          <w:tcPr>
            <w:tcW w:w="1789" w:type="dxa"/>
            <w:vMerge w:val="restart"/>
            <w:shd w:val="clear" w:color="auto" w:fill="auto"/>
            <w:vAlign w:val="center"/>
          </w:tcPr>
          <w:p w:rsidR="00CC7BED" w:rsidRDefault="00741702">
            <w:pPr>
              <w:pStyle w:val="afffb"/>
              <w:spacing w:line="240" w:lineRule="auto"/>
              <w:ind w:firstLine="0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Значение объекта</w:t>
            </w:r>
          </w:p>
        </w:tc>
        <w:tc>
          <w:tcPr>
            <w:tcW w:w="1739" w:type="dxa"/>
            <w:vMerge w:val="restart"/>
            <w:vAlign w:val="center"/>
          </w:tcPr>
          <w:p w:rsidR="00CC7BED" w:rsidRDefault="00741702">
            <w:pPr>
              <w:pStyle w:val="afffb"/>
              <w:spacing w:line="240" w:lineRule="auto"/>
              <w:ind w:firstLine="0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Зоны с особыми условиями использования территорий</w:t>
            </w:r>
          </w:p>
        </w:tc>
      </w:tr>
      <w:tr w:rsidR="00CC7BED">
        <w:trPr>
          <w:trHeight w:val="284"/>
          <w:tblHeader/>
        </w:trPr>
        <w:tc>
          <w:tcPr>
            <w:tcW w:w="2468" w:type="dxa"/>
            <w:vMerge/>
            <w:shd w:val="clear" w:color="auto" w:fill="auto"/>
            <w:vAlign w:val="center"/>
          </w:tcPr>
          <w:p w:rsidR="00CC7BED" w:rsidRDefault="00CC7BED">
            <w:pPr>
              <w:pStyle w:val="afffb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339" w:type="dxa"/>
            <w:shd w:val="clear" w:color="auto" w:fill="auto"/>
            <w:vAlign w:val="center"/>
          </w:tcPr>
          <w:p w:rsidR="00CC7BED" w:rsidRDefault="00741702">
            <w:pPr>
              <w:pStyle w:val="afffb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ru-RU"/>
              </w:rPr>
              <w:t>Площадь зоны, га</w:t>
            </w:r>
          </w:p>
        </w:tc>
        <w:tc>
          <w:tcPr>
            <w:tcW w:w="2431" w:type="dxa"/>
            <w:vMerge/>
          </w:tcPr>
          <w:p w:rsidR="00CC7BED" w:rsidRDefault="00CC7BED">
            <w:pPr>
              <w:pStyle w:val="afffb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860" w:type="dxa"/>
            <w:vMerge/>
            <w:shd w:val="clear" w:color="auto" w:fill="auto"/>
            <w:vAlign w:val="center"/>
          </w:tcPr>
          <w:p w:rsidR="00CC7BED" w:rsidRDefault="00CC7BED">
            <w:pPr>
              <w:pStyle w:val="afffb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89" w:type="dxa"/>
            <w:vMerge/>
            <w:shd w:val="clear" w:color="auto" w:fill="auto"/>
            <w:vAlign w:val="center"/>
          </w:tcPr>
          <w:p w:rsidR="00CC7BED" w:rsidRDefault="00CC7BED">
            <w:pPr>
              <w:pStyle w:val="afffb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39" w:type="dxa"/>
            <w:vMerge/>
          </w:tcPr>
          <w:p w:rsidR="00CC7BED" w:rsidRDefault="00CC7BED">
            <w:pPr>
              <w:pStyle w:val="afffb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C7BED">
        <w:trPr>
          <w:trHeight w:val="284"/>
          <w:tblHeader/>
        </w:trPr>
        <w:tc>
          <w:tcPr>
            <w:tcW w:w="2468" w:type="dxa"/>
            <w:shd w:val="clear" w:color="auto" w:fill="auto"/>
            <w:vAlign w:val="center"/>
          </w:tcPr>
          <w:p w:rsidR="00CC7BED" w:rsidRDefault="00741702">
            <w:pPr>
              <w:suppressAutoHyphens/>
              <w:spacing w:after="0" w:line="24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CC7BED" w:rsidRDefault="00741702">
            <w:pPr>
              <w:suppressAutoHyphens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431" w:type="dxa"/>
          </w:tcPr>
          <w:p w:rsidR="00CC7BED" w:rsidRDefault="00741702">
            <w:pPr>
              <w:suppressAutoHyphens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860" w:type="dxa"/>
            <w:shd w:val="clear" w:color="auto" w:fill="auto"/>
            <w:vAlign w:val="center"/>
          </w:tcPr>
          <w:p w:rsidR="00CC7BED" w:rsidRDefault="00741702">
            <w:pPr>
              <w:suppressAutoHyphens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CC7BED" w:rsidRDefault="00741702">
            <w:pPr>
              <w:suppressAutoHyphens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739" w:type="dxa"/>
            <w:vAlign w:val="center"/>
          </w:tcPr>
          <w:p w:rsidR="00CC7BED" w:rsidRDefault="00741702">
            <w:pPr>
              <w:suppressAutoHyphens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CC7BED">
        <w:trPr>
          <w:trHeight w:val="1046"/>
        </w:trPr>
        <w:tc>
          <w:tcPr>
            <w:tcW w:w="2468" w:type="dxa"/>
            <w:shd w:val="clear" w:color="auto" w:fill="auto"/>
            <w:vAlign w:val="center"/>
          </w:tcPr>
          <w:p w:rsidR="00CC7BED" w:rsidRDefault="00741702">
            <w:pPr>
              <w:pStyle w:val="afffb"/>
              <w:spacing w:line="240" w:lineRule="auto"/>
              <w:ind w:firstLine="0"/>
              <w:jc w:val="left"/>
              <w:rPr>
                <w:sz w:val="24"/>
                <w:szCs w:val="24"/>
                <w:lang w:eastAsia="ru-RU"/>
              </w:rPr>
            </w:pPr>
            <w:bookmarkStart w:id="26" w:name="_Hlk20407752"/>
            <w:r>
              <w:rPr>
                <w:sz w:val="24"/>
                <w:szCs w:val="24"/>
                <w:lang w:eastAsia="ru-RU"/>
              </w:rPr>
              <w:t>Зона инженерной инфраструктуры</w:t>
            </w:r>
            <w:bookmarkEnd w:id="26"/>
          </w:p>
        </w:tc>
        <w:tc>
          <w:tcPr>
            <w:tcW w:w="2339" w:type="dxa"/>
            <w:shd w:val="clear" w:color="auto" w:fill="auto"/>
            <w:vAlign w:val="center"/>
          </w:tcPr>
          <w:p w:rsidR="00CC7BED" w:rsidRDefault="00741702">
            <w:pPr>
              <w:pStyle w:val="afffb"/>
              <w:spacing w:line="240" w:lineRule="auto"/>
              <w:ind w:firstLine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kern w:val="2"/>
                <w:sz w:val="24"/>
                <w:szCs w:val="24"/>
                <w:lang w:eastAsia="en-US"/>
              </w:rPr>
              <w:t>773,73</w:t>
            </w:r>
          </w:p>
        </w:tc>
        <w:tc>
          <w:tcPr>
            <w:tcW w:w="2431" w:type="dxa"/>
            <w:vAlign w:val="center"/>
          </w:tcPr>
          <w:p w:rsidR="00CC7BED" w:rsidRDefault="00741702">
            <w:pPr>
              <w:pStyle w:val="afffb"/>
              <w:spacing w:line="240" w:lineRule="auto"/>
              <w:ind w:firstLine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д. Обломихино</w:t>
            </w:r>
          </w:p>
        </w:tc>
        <w:tc>
          <w:tcPr>
            <w:tcW w:w="3860" w:type="dxa"/>
            <w:shd w:val="clear" w:color="auto" w:fill="auto"/>
            <w:vAlign w:val="center"/>
          </w:tcPr>
          <w:p w:rsidR="00CC7BED" w:rsidRDefault="00741702">
            <w:pPr>
              <w:pStyle w:val="afffb"/>
              <w:spacing w:line="240" w:lineRule="auto"/>
              <w:ind w:firstLine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Артезианская скважина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CC7BED" w:rsidRDefault="00741702">
            <w:pPr>
              <w:pStyle w:val="afffb"/>
              <w:spacing w:line="240" w:lineRule="auto"/>
              <w:ind w:firstLine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Местного значения</w:t>
            </w:r>
          </w:p>
        </w:tc>
        <w:tc>
          <w:tcPr>
            <w:tcW w:w="1739" w:type="dxa"/>
            <w:shd w:val="clear" w:color="auto" w:fill="auto"/>
            <w:vAlign w:val="center"/>
          </w:tcPr>
          <w:p w:rsidR="00CC7BED" w:rsidRDefault="00741702">
            <w:pPr>
              <w:pStyle w:val="afffb"/>
              <w:spacing w:line="240" w:lineRule="auto"/>
              <w:ind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Санитарно-защитная зона</w:t>
            </w:r>
          </w:p>
        </w:tc>
      </w:tr>
      <w:tr w:rsidR="00CC7BED">
        <w:trPr>
          <w:trHeight w:val="1046"/>
        </w:trPr>
        <w:tc>
          <w:tcPr>
            <w:tcW w:w="2468" w:type="dxa"/>
            <w:shd w:val="clear" w:color="auto" w:fill="auto"/>
            <w:vAlign w:val="center"/>
          </w:tcPr>
          <w:p w:rsidR="00CC7BED" w:rsidRDefault="00CC7BED">
            <w:pPr>
              <w:pStyle w:val="afffb"/>
              <w:spacing w:line="240" w:lineRule="auto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2339" w:type="dxa"/>
            <w:shd w:val="clear" w:color="auto" w:fill="auto"/>
            <w:vAlign w:val="center"/>
          </w:tcPr>
          <w:p w:rsidR="00CC7BED" w:rsidRDefault="00CC7BED">
            <w:pPr>
              <w:pStyle w:val="afffb"/>
              <w:spacing w:line="240" w:lineRule="auto"/>
              <w:ind w:firstLine="0"/>
              <w:jc w:val="center"/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2431" w:type="dxa"/>
            <w:vAlign w:val="center"/>
          </w:tcPr>
          <w:p w:rsidR="00CC7BED" w:rsidRDefault="00741702">
            <w:pPr>
              <w:pStyle w:val="afffb"/>
              <w:spacing w:line="240" w:lineRule="auto"/>
              <w:ind w:firstLine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hint="eastAsia"/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 xml:space="preserve">. </w:t>
            </w:r>
            <w:r>
              <w:rPr>
                <w:rFonts w:hint="eastAsia"/>
                <w:sz w:val="24"/>
                <w:szCs w:val="24"/>
              </w:rPr>
              <w:t>Некрасово</w:t>
            </w:r>
          </w:p>
        </w:tc>
        <w:tc>
          <w:tcPr>
            <w:tcW w:w="3860" w:type="dxa"/>
            <w:shd w:val="clear" w:color="auto" w:fill="auto"/>
            <w:vAlign w:val="center"/>
          </w:tcPr>
          <w:p w:rsidR="00CC7BED" w:rsidRDefault="00741702">
            <w:pPr>
              <w:pStyle w:val="afffb"/>
              <w:spacing w:line="240" w:lineRule="auto"/>
              <w:ind w:firstLine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hint="eastAsia"/>
                <w:sz w:val="24"/>
                <w:szCs w:val="24"/>
              </w:rPr>
              <w:t>Артезианская скважина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CC7BED" w:rsidRDefault="00741702">
            <w:pPr>
              <w:pStyle w:val="afffb"/>
              <w:spacing w:line="240" w:lineRule="auto"/>
              <w:ind w:firstLine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Местного значения</w:t>
            </w:r>
          </w:p>
        </w:tc>
        <w:tc>
          <w:tcPr>
            <w:tcW w:w="1739" w:type="dxa"/>
            <w:shd w:val="clear" w:color="auto" w:fill="auto"/>
            <w:vAlign w:val="center"/>
          </w:tcPr>
          <w:p w:rsidR="00CC7BED" w:rsidRDefault="00741702">
            <w:pPr>
              <w:pStyle w:val="afffb"/>
              <w:spacing w:line="240" w:lineRule="auto"/>
              <w:ind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Санитарно-защитная зона</w:t>
            </w:r>
          </w:p>
        </w:tc>
      </w:tr>
      <w:tr w:rsidR="00CC7BED">
        <w:trPr>
          <w:trHeight w:val="1046"/>
        </w:trPr>
        <w:tc>
          <w:tcPr>
            <w:tcW w:w="2468" w:type="dxa"/>
            <w:shd w:val="clear" w:color="auto" w:fill="auto"/>
            <w:vAlign w:val="center"/>
          </w:tcPr>
          <w:p w:rsidR="00CC7BED" w:rsidRDefault="00CC7BED">
            <w:pPr>
              <w:pStyle w:val="afffb"/>
              <w:spacing w:line="240" w:lineRule="auto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2339" w:type="dxa"/>
            <w:shd w:val="clear" w:color="auto" w:fill="auto"/>
            <w:vAlign w:val="center"/>
          </w:tcPr>
          <w:p w:rsidR="00CC7BED" w:rsidRDefault="00CC7BED">
            <w:pPr>
              <w:pStyle w:val="afffb"/>
              <w:spacing w:line="240" w:lineRule="auto"/>
              <w:ind w:firstLine="0"/>
              <w:jc w:val="center"/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2431" w:type="dxa"/>
            <w:vAlign w:val="center"/>
          </w:tcPr>
          <w:p w:rsidR="00CC7BED" w:rsidRDefault="00741702">
            <w:pPr>
              <w:pStyle w:val="afffb"/>
              <w:spacing w:line="240" w:lineRule="auto"/>
              <w:ind w:firstLine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hint="eastAsia"/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 xml:space="preserve">. </w:t>
            </w:r>
            <w:r>
              <w:rPr>
                <w:rFonts w:hint="eastAsia"/>
                <w:sz w:val="24"/>
                <w:szCs w:val="24"/>
              </w:rPr>
              <w:t>Аферова</w:t>
            </w:r>
          </w:p>
        </w:tc>
        <w:tc>
          <w:tcPr>
            <w:tcW w:w="3860" w:type="dxa"/>
            <w:shd w:val="clear" w:color="auto" w:fill="auto"/>
            <w:vAlign w:val="center"/>
          </w:tcPr>
          <w:p w:rsidR="00CC7BED" w:rsidRDefault="00741702">
            <w:pPr>
              <w:pStyle w:val="afffb"/>
              <w:spacing w:line="240" w:lineRule="auto"/>
              <w:ind w:firstLine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hint="eastAsia"/>
                <w:sz w:val="24"/>
                <w:szCs w:val="24"/>
              </w:rPr>
              <w:t>Артезианская скважина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CC7BED" w:rsidRDefault="00741702">
            <w:pPr>
              <w:pStyle w:val="afffb"/>
              <w:spacing w:line="240" w:lineRule="auto"/>
              <w:ind w:firstLine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Местного значения</w:t>
            </w:r>
          </w:p>
        </w:tc>
        <w:tc>
          <w:tcPr>
            <w:tcW w:w="1739" w:type="dxa"/>
            <w:shd w:val="clear" w:color="auto" w:fill="auto"/>
            <w:vAlign w:val="center"/>
          </w:tcPr>
          <w:p w:rsidR="00CC7BED" w:rsidRDefault="00741702">
            <w:pPr>
              <w:pStyle w:val="afffb"/>
              <w:spacing w:line="240" w:lineRule="auto"/>
              <w:ind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Санитарно-защитная зона</w:t>
            </w:r>
          </w:p>
        </w:tc>
      </w:tr>
      <w:tr w:rsidR="00CC7BED">
        <w:trPr>
          <w:trHeight w:val="1046"/>
        </w:trPr>
        <w:tc>
          <w:tcPr>
            <w:tcW w:w="2468" w:type="dxa"/>
            <w:shd w:val="clear" w:color="auto" w:fill="auto"/>
            <w:vAlign w:val="center"/>
          </w:tcPr>
          <w:p w:rsidR="00CC7BED" w:rsidRDefault="00CC7BED">
            <w:pPr>
              <w:pStyle w:val="afffb"/>
              <w:spacing w:line="240" w:lineRule="auto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2339" w:type="dxa"/>
            <w:shd w:val="clear" w:color="auto" w:fill="auto"/>
            <w:vAlign w:val="center"/>
          </w:tcPr>
          <w:p w:rsidR="00CC7BED" w:rsidRDefault="00CC7BED">
            <w:pPr>
              <w:pStyle w:val="afffb"/>
              <w:spacing w:line="240" w:lineRule="auto"/>
              <w:ind w:firstLine="0"/>
              <w:jc w:val="center"/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2431" w:type="dxa"/>
            <w:vAlign w:val="center"/>
          </w:tcPr>
          <w:p w:rsidR="00CC7BED" w:rsidRDefault="00741702">
            <w:pPr>
              <w:pStyle w:val="afffb"/>
              <w:spacing w:line="240" w:lineRule="auto"/>
              <w:ind w:firstLine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hint="eastAsia"/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 xml:space="preserve">. </w:t>
            </w:r>
            <w:r>
              <w:rPr>
                <w:rFonts w:hint="eastAsia"/>
                <w:sz w:val="24"/>
                <w:szCs w:val="24"/>
              </w:rPr>
              <w:t>Казанка</w:t>
            </w:r>
          </w:p>
        </w:tc>
        <w:tc>
          <w:tcPr>
            <w:tcW w:w="3860" w:type="dxa"/>
            <w:shd w:val="clear" w:color="auto" w:fill="auto"/>
            <w:vAlign w:val="center"/>
          </w:tcPr>
          <w:p w:rsidR="00CC7BED" w:rsidRDefault="00741702">
            <w:pPr>
              <w:pStyle w:val="afffb"/>
              <w:spacing w:line="240" w:lineRule="auto"/>
              <w:ind w:firstLine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hint="eastAsia"/>
                <w:sz w:val="24"/>
                <w:szCs w:val="24"/>
              </w:rPr>
              <w:t>Артезианская скважина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CC7BED" w:rsidRDefault="00741702">
            <w:pPr>
              <w:pStyle w:val="afffb"/>
              <w:spacing w:line="240" w:lineRule="auto"/>
              <w:ind w:firstLine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Местного значения</w:t>
            </w:r>
          </w:p>
        </w:tc>
        <w:tc>
          <w:tcPr>
            <w:tcW w:w="1739" w:type="dxa"/>
            <w:shd w:val="clear" w:color="auto" w:fill="auto"/>
            <w:vAlign w:val="center"/>
          </w:tcPr>
          <w:p w:rsidR="00CC7BED" w:rsidRDefault="00741702">
            <w:pPr>
              <w:pStyle w:val="afffb"/>
              <w:spacing w:line="240" w:lineRule="auto"/>
              <w:ind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Санитарно-защитная зона</w:t>
            </w:r>
          </w:p>
        </w:tc>
      </w:tr>
      <w:tr w:rsidR="00CC7BED">
        <w:trPr>
          <w:trHeight w:val="1020"/>
        </w:trPr>
        <w:tc>
          <w:tcPr>
            <w:tcW w:w="2468" w:type="dxa"/>
            <w:shd w:val="clear" w:color="auto" w:fill="auto"/>
            <w:vAlign w:val="center"/>
          </w:tcPr>
          <w:p w:rsidR="00CC7BED" w:rsidRDefault="00741702">
            <w:pPr>
              <w:pStyle w:val="afffb"/>
              <w:spacing w:line="240" w:lineRule="auto"/>
              <w:ind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Зона транспортной инфраструктуры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CC7BED" w:rsidRDefault="00741702">
            <w:pPr>
              <w:pStyle w:val="afffb"/>
              <w:spacing w:line="240" w:lineRule="auto"/>
              <w:ind w:firstLine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kern w:val="2"/>
                <w:sz w:val="24"/>
                <w:szCs w:val="24"/>
                <w:lang w:eastAsia="en-US"/>
              </w:rPr>
              <w:t>118,08</w:t>
            </w:r>
          </w:p>
        </w:tc>
        <w:tc>
          <w:tcPr>
            <w:tcW w:w="2431" w:type="dxa"/>
            <w:vAlign w:val="center"/>
          </w:tcPr>
          <w:p w:rsidR="00CC7BED" w:rsidRDefault="00C65C6E" w:rsidP="00C65C6E">
            <w:pPr>
              <w:pStyle w:val="afffb"/>
              <w:spacing w:line="240" w:lineRule="auto"/>
              <w:ind w:firstLine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Территория сельского поселения</w:t>
            </w:r>
            <w:bookmarkStart w:id="27" w:name="_GoBack"/>
            <w:bookmarkEnd w:id="27"/>
          </w:p>
        </w:tc>
        <w:tc>
          <w:tcPr>
            <w:tcW w:w="3860" w:type="dxa"/>
            <w:shd w:val="clear" w:color="auto" w:fill="auto"/>
            <w:vAlign w:val="center"/>
          </w:tcPr>
          <w:p w:rsidR="00CC7BED" w:rsidRDefault="00741702">
            <w:pPr>
              <w:pStyle w:val="afffb"/>
              <w:spacing w:line="240" w:lineRule="auto"/>
              <w:ind w:firstLine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Дороги местного значения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CC7BED" w:rsidRDefault="00741702">
            <w:pPr>
              <w:pStyle w:val="afffb"/>
              <w:spacing w:line="240" w:lineRule="auto"/>
              <w:ind w:firstLine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Местного значения</w:t>
            </w:r>
          </w:p>
        </w:tc>
        <w:tc>
          <w:tcPr>
            <w:tcW w:w="1739" w:type="dxa"/>
            <w:vAlign w:val="center"/>
          </w:tcPr>
          <w:p w:rsidR="00CC7BED" w:rsidRDefault="00741702">
            <w:pPr>
              <w:pStyle w:val="afffb"/>
              <w:spacing w:line="240" w:lineRule="auto"/>
              <w:ind w:firstLine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Придорожная полоса</w:t>
            </w:r>
          </w:p>
        </w:tc>
      </w:tr>
      <w:tr w:rsidR="00CC7BED">
        <w:trPr>
          <w:trHeight w:val="1020"/>
        </w:trPr>
        <w:tc>
          <w:tcPr>
            <w:tcW w:w="2468" w:type="dxa"/>
            <w:shd w:val="clear" w:color="auto" w:fill="auto"/>
            <w:vAlign w:val="center"/>
          </w:tcPr>
          <w:p w:rsidR="00CC7BED" w:rsidRDefault="00CC7BED">
            <w:pPr>
              <w:pStyle w:val="afffb"/>
              <w:spacing w:line="240" w:lineRule="auto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2339" w:type="dxa"/>
            <w:shd w:val="clear" w:color="auto" w:fill="auto"/>
            <w:vAlign w:val="center"/>
          </w:tcPr>
          <w:p w:rsidR="00CC7BED" w:rsidRDefault="00CC7BED">
            <w:pPr>
              <w:pStyle w:val="afffb"/>
              <w:spacing w:line="240" w:lineRule="auto"/>
              <w:ind w:firstLine="0"/>
              <w:jc w:val="center"/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2431" w:type="dxa"/>
            <w:vAlign w:val="center"/>
          </w:tcPr>
          <w:p w:rsidR="00CC7BED" w:rsidRDefault="00741702">
            <w:pPr>
              <w:pStyle w:val="afffb"/>
              <w:spacing w:line="240" w:lineRule="auto"/>
              <w:ind w:firstLine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hint="eastAsia"/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. </w:t>
            </w:r>
            <w:r>
              <w:rPr>
                <w:rFonts w:hint="eastAsia"/>
                <w:sz w:val="24"/>
                <w:szCs w:val="24"/>
              </w:rPr>
              <w:t>Шунга</w:t>
            </w:r>
          </w:p>
        </w:tc>
        <w:tc>
          <w:tcPr>
            <w:tcW w:w="3860" w:type="dxa"/>
            <w:shd w:val="clear" w:color="auto" w:fill="auto"/>
            <w:vAlign w:val="center"/>
          </w:tcPr>
          <w:p w:rsidR="00CC7BED" w:rsidRDefault="00741702">
            <w:pPr>
              <w:pStyle w:val="afffb"/>
              <w:spacing w:line="240" w:lineRule="auto"/>
              <w:ind w:firstLine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Гаражи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CC7BED" w:rsidRDefault="00741702">
            <w:pPr>
              <w:pStyle w:val="afffb"/>
              <w:spacing w:line="240" w:lineRule="auto"/>
              <w:ind w:firstLine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Местного значения</w:t>
            </w:r>
          </w:p>
        </w:tc>
        <w:tc>
          <w:tcPr>
            <w:tcW w:w="1739" w:type="dxa"/>
            <w:vAlign w:val="center"/>
          </w:tcPr>
          <w:p w:rsidR="00CC7BED" w:rsidRDefault="00741702">
            <w:pPr>
              <w:pStyle w:val="afffb"/>
              <w:spacing w:line="240" w:lineRule="auto"/>
              <w:ind w:firstLine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Санитарно-защитная зона</w:t>
            </w:r>
          </w:p>
        </w:tc>
      </w:tr>
      <w:tr w:rsidR="00CC7BED">
        <w:trPr>
          <w:trHeight w:val="1020"/>
        </w:trPr>
        <w:tc>
          <w:tcPr>
            <w:tcW w:w="2468" w:type="dxa"/>
            <w:shd w:val="clear" w:color="auto" w:fill="auto"/>
            <w:vAlign w:val="center"/>
          </w:tcPr>
          <w:p w:rsidR="00CC7BED" w:rsidRDefault="00741702">
            <w:pPr>
              <w:pStyle w:val="afffb"/>
              <w:spacing w:line="240" w:lineRule="auto"/>
              <w:ind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Производственная зона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CC7BED" w:rsidRDefault="00B07785">
            <w:pPr>
              <w:pStyle w:val="afffb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263BC">
              <w:rPr>
                <w:kern w:val="2"/>
                <w:sz w:val="24"/>
                <w:szCs w:val="24"/>
                <w:lang w:eastAsia="en-US"/>
              </w:rPr>
              <w:t>62,04</w:t>
            </w:r>
          </w:p>
        </w:tc>
        <w:tc>
          <w:tcPr>
            <w:tcW w:w="2431" w:type="dxa"/>
            <w:vAlign w:val="center"/>
          </w:tcPr>
          <w:p w:rsidR="00CC7BED" w:rsidRDefault="00741702" w:rsidP="00B07785">
            <w:pPr>
              <w:pStyle w:val="afffb"/>
              <w:spacing w:line="240" w:lineRule="auto"/>
              <w:ind w:firstLine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д. </w:t>
            </w:r>
            <w:r w:rsidR="00B07785">
              <w:rPr>
                <w:sz w:val="24"/>
                <w:szCs w:val="24"/>
                <w:lang w:eastAsia="ru-RU"/>
              </w:rPr>
              <w:t>Некрасово</w:t>
            </w:r>
          </w:p>
        </w:tc>
        <w:tc>
          <w:tcPr>
            <w:tcW w:w="3860" w:type="dxa"/>
            <w:shd w:val="clear" w:color="auto" w:fill="auto"/>
            <w:vAlign w:val="center"/>
          </w:tcPr>
          <w:p w:rsidR="00CC7BED" w:rsidRDefault="0097204A">
            <w:pPr>
              <w:pStyle w:val="afffb"/>
              <w:spacing w:line="240" w:lineRule="auto"/>
              <w:ind w:firstLine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Земснаряд, очистка русла реки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CC7BED" w:rsidRDefault="00741702">
            <w:pPr>
              <w:pStyle w:val="afffb"/>
              <w:spacing w:line="240" w:lineRule="auto"/>
              <w:ind w:firstLine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Местного значения</w:t>
            </w:r>
          </w:p>
        </w:tc>
        <w:tc>
          <w:tcPr>
            <w:tcW w:w="1739" w:type="dxa"/>
            <w:vAlign w:val="center"/>
          </w:tcPr>
          <w:p w:rsidR="00CC7BED" w:rsidRDefault="00741702">
            <w:pPr>
              <w:pStyle w:val="afffb"/>
              <w:spacing w:line="240" w:lineRule="auto"/>
              <w:ind w:firstLine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Санитарно-защитная зона</w:t>
            </w:r>
          </w:p>
        </w:tc>
      </w:tr>
      <w:tr w:rsidR="00CC7BED">
        <w:trPr>
          <w:trHeight w:val="1150"/>
        </w:trPr>
        <w:tc>
          <w:tcPr>
            <w:tcW w:w="2468" w:type="dxa"/>
            <w:shd w:val="clear" w:color="auto" w:fill="auto"/>
            <w:vAlign w:val="center"/>
          </w:tcPr>
          <w:p w:rsidR="00CC7BED" w:rsidRDefault="00741702">
            <w:pPr>
              <w:pStyle w:val="afffb"/>
              <w:spacing w:line="240" w:lineRule="auto"/>
              <w:ind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Производственная зона сельскохозяйственных предприятий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CC7BED" w:rsidRDefault="0097204A">
            <w:pPr>
              <w:pStyle w:val="afffb"/>
              <w:spacing w:line="240" w:lineRule="auto"/>
              <w:ind w:firstLine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kern w:val="2"/>
                <w:sz w:val="24"/>
                <w:szCs w:val="24"/>
                <w:lang w:eastAsia="en-US"/>
              </w:rPr>
              <w:t>124</w:t>
            </w:r>
          </w:p>
        </w:tc>
        <w:tc>
          <w:tcPr>
            <w:tcW w:w="2431" w:type="dxa"/>
            <w:vAlign w:val="center"/>
          </w:tcPr>
          <w:p w:rsidR="00CC7BED" w:rsidRDefault="00741702">
            <w:pPr>
              <w:pStyle w:val="afffb"/>
              <w:spacing w:line="240" w:lineRule="auto"/>
              <w:ind w:firstLine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с. Саметь</w:t>
            </w:r>
          </w:p>
        </w:tc>
        <w:tc>
          <w:tcPr>
            <w:tcW w:w="3860" w:type="dxa"/>
            <w:shd w:val="clear" w:color="auto" w:fill="auto"/>
            <w:vAlign w:val="center"/>
          </w:tcPr>
          <w:p w:rsidR="00CC7BED" w:rsidRDefault="00741702">
            <w:pPr>
              <w:pStyle w:val="afffb"/>
              <w:spacing w:line="240" w:lineRule="auto"/>
              <w:ind w:firstLine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Рыбопромысловое хозяйство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CC7BED" w:rsidRDefault="00741702">
            <w:pPr>
              <w:pStyle w:val="afffb"/>
              <w:spacing w:line="240" w:lineRule="auto"/>
              <w:ind w:firstLine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Местного значения</w:t>
            </w:r>
          </w:p>
        </w:tc>
        <w:tc>
          <w:tcPr>
            <w:tcW w:w="1739" w:type="dxa"/>
            <w:vAlign w:val="center"/>
          </w:tcPr>
          <w:p w:rsidR="00CC7BED" w:rsidRDefault="00741702">
            <w:pPr>
              <w:pStyle w:val="afffb"/>
              <w:spacing w:line="240" w:lineRule="auto"/>
              <w:ind w:firstLine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Санитарно-защитная зона</w:t>
            </w:r>
          </w:p>
        </w:tc>
      </w:tr>
      <w:tr w:rsidR="00CC7BED">
        <w:trPr>
          <w:trHeight w:val="699"/>
        </w:trPr>
        <w:tc>
          <w:tcPr>
            <w:tcW w:w="2468" w:type="dxa"/>
            <w:shd w:val="clear" w:color="auto" w:fill="auto"/>
            <w:vAlign w:val="center"/>
          </w:tcPr>
          <w:p w:rsidR="00CC7BED" w:rsidRDefault="00741702">
            <w:pPr>
              <w:pStyle w:val="afffb"/>
              <w:spacing w:line="240" w:lineRule="auto"/>
              <w:ind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Зона рекреационного назначения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CC7BED" w:rsidRDefault="00C65C6E">
            <w:pPr>
              <w:pStyle w:val="afffb"/>
              <w:spacing w:line="240" w:lineRule="auto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9263BC">
              <w:rPr>
                <w:kern w:val="2"/>
                <w:sz w:val="24"/>
                <w:szCs w:val="24"/>
                <w:lang w:eastAsia="en-US"/>
              </w:rPr>
              <w:t>175,76</w:t>
            </w:r>
          </w:p>
        </w:tc>
        <w:tc>
          <w:tcPr>
            <w:tcW w:w="2431" w:type="dxa"/>
            <w:vAlign w:val="center"/>
          </w:tcPr>
          <w:p w:rsidR="00C65C6E" w:rsidRDefault="00C65C6E" w:rsidP="00C65C6E">
            <w:pPr>
              <w:pStyle w:val="afffb"/>
              <w:spacing w:line="240" w:lineRule="auto"/>
              <w:ind w:firstLine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с. Петрилово, </w:t>
            </w:r>
          </w:p>
          <w:p w:rsidR="00CC7BED" w:rsidRDefault="00C65C6E" w:rsidP="00C65C6E">
            <w:pPr>
              <w:pStyle w:val="afffb"/>
              <w:spacing w:line="240" w:lineRule="auto"/>
              <w:ind w:firstLine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д. Некрасово</w:t>
            </w:r>
          </w:p>
        </w:tc>
        <w:tc>
          <w:tcPr>
            <w:tcW w:w="3860" w:type="dxa"/>
            <w:shd w:val="clear" w:color="auto" w:fill="auto"/>
            <w:vAlign w:val="center"/>
          </w:tcPr>
          <w:p w:rsidR="00CC7BED" w:rsidRDefault="00741702">
            <w:pPr>
              <w:pStyle w:val="afffb"/>
              <w:spacing w:line="240" w:lineRule="auto"/>
              <w:ind w:firstLine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Благоустроенный пляж, лодочная станция, гост</w:t>
            </w:r>
            <w:r w:rsidR="004275DD">
              <w:rPr>
                <w:sz w:val="24"/>
                <w:szCs w:val="24"/>
                <w:lang w:eastAsia="ru-RU"/>
              </w:rPr>
              <w:t>и</w:t>
            </w:r>
            <w:r>
              <w:rPr>
                <w:sz w:val="24"/>
                <w:szCs w:val="24"/>
                <w:lang w:eastAsia="ru-RU"/>
              </w:rPr>
              <w:t>ница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CC7BED" w:rsidRDefault="00741702">
            <w:pPr>
              <w:pStyle w:val="afffb"/>
              <w:spacing w:line="240" w:lineRule="auto"/>
              <w:ind w:firstLine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Местного значения</w:t>
            </w:r>
          </w:p>
        </w:tc>
        <w:tc>
          <w:tcPr>
            <w:tcW w:w="1739" w:type="dxa"/>
            <w:vAlign w:val="center"/>
          </w:tcPr>
          <w:p w:rsidR="00CC7BED" w:rsidRDefault="00741702">
            <w:pPr>
              <w:pStyle w:val="afffb"/>
              <w:spacing w:line="240" w:lineRule="auto"/>
              <w:ind w:firstLine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Водоохранная зона</w:t>
            </w:r>
          </w:p>
        </w:tc>
      </w:tr>
      <w:tr w:rsidR="00C65C6E">
        <w:trPr>
          <w:trHeight w:val="708"/>
        </w:trPr>
        <w:tc>
          <w:tcPr>
            <w:tcW w:w="2468" w:type="dxa"/>
            <w:shd w:val="clear" w:color="auto" w:fill="auto"/>
            <w:vAlign w:val="center"/>
          </w:tcPr>
          <w:p w:rsidR="00C65C6E" w:rsidRDefault="00C65C6E" w:rsidP="00C65C6E">
            <w:pPr>
              <w:pStyle w:val="afffb"/>
              <w:spacing w:line="240" w:lineRule="auto"/>
              <w:ind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Зона кладбищ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C65C6E" w:rsidRDefault="00C65C6E" w:rsidP="00C65C6E">
            <w:pPr>
              <w:pStyle w:val="afffb"/>
              <w:spacing w:line="240" w:lineRule="auto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9263BC">
              <w:rPr>
                <w:kern w:val="2"/>
                <w:sz w:val="24"/>
                <w:szCs w:val="24"/>
                <w:lang w:eastAsia="en-US"/>
              </w:rPr>
              <w:t>18,42</w:t>
            </w:r>
          </w:p>
        </w:tc>
        <w:tc>
          <w:tcPr>
            <w:tcW w:w="2431" w:type="dxa"/>
            <w:vAlign w:val="center"/>
          </w:tcPr>
          <w:p w:rsidR="00C65C6E" w:rsidRDefault="00C65C6E" w:rsidP="00C65C6E">
            <w:pPr>
              <w:pStyle w:val="afffb"/>
              <w:spacing w:line="240" w:lineRule="auto"/>
              <w:ind w:firstLine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с. Саметь</w:t>
            </w:r>
          </w:p>
        </w:tc>
        <w:tc>
          <w:tcPr>
            <w:tcW w:w="3860" w:type="dxa"/>
            <w:shd w:val="clear" w:color="auto" w:fill="auto"/>
            <w:vAlign w:val="center"/>
          </w:tcPr>
          <w:p w:rsidR="00C65C6E" w:rsidRDefault="00C65C6E" w:rsidP="00C65C6E">
            <w:pPr>
              <w:pStyle w:val="afffb"/>
              <w:spacing w:line="240" w:lineRule="auto"/>
              <w:ind w:firstLine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Расширение кладбища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C65C6E" w:rsidRDefault="00C65C6E" w:rsidP="00C65C6E">
            <w:pPr>
              <w:pStyle w:val="afffb"/>
              <w:spacing w:line="240" w:lineRule="auto"/>
              <w:ind w:firstLine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Местного значения</w:t>
            </w:r>
          </w:p>
        </w:tc>
        <w:tc>
          <w:tcPr>
            <w:tcW w:w="1739" w:type="dxa"/>
            <w:vAlign w:val="center"/>
          </w:tcPr>
          <w:p w:rsidR="00C65C6E" w:rsidRDefault="00C65C6E" w:rsidP="00C65C6E">
            <w:pPr>
              <w:pStyle w:val="afffb"/>
              <w:spacing w:line="240" w:lineRule="auto"/>
              <w:ind w:firstLine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Санитарно-защитная зона</w:t>
            </w:r>
          </w:p>
        </w:tc>
      </w:tr>
      <w:bookmarkEnd w:id="25"/>
    </w:tbl>
    <w:p w:rsidR="00CC7BED" w:rsidRDefault="00CC7BED">
      <w:pPr>
        <w:tabs>
          <w:tab w:val="left" w:pos="2670"/>
        </w:tabs>
      </w:pPr>
    </w:p>
    <w:sectPr w:rsidR="00CC7BED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7BED" w:rsidRDefault="00741702">
      <w:pPr>
        <w:spacing w:line="240" w:lineRule="auto"/>
      </w:pPr>
      <w:r>
        <w:separator/>
      </w:r>
    </w:p>
  </w:endnote>
  <w:endnote w:type="continuationSeparator" w:id="0">
    <w:p w:rsidR="00CC7BED" w:rsidRDefault="0074170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altName w:val="Segoe Print"/>
    <w:charset w:val="CC"/>
    <w:family w:val="roman"/>
    <w:pitch w:val="default"/>
    <w:sig w:usb0="00000000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Garamond">
    <w:altName w:val="PMingLiU-ExtB"/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7BED" w:rsidRDefault="0087224B">
    <w:pPr>
      <w:pStyle w:val="aff6"/>
      <w:jc w:val="center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0;margin-top:0;width:2in;height:2in;z-index:251659264;mso-wrap-style:none;mso-position-horizontal:center;mso-position-horizontal-relative:margin;mso-width-relative:page;mso-height-relative:page" filled="f" stroked="f">
          <v:textbox style="mso-fit-shape-to-text:t" inset="0,0,0,0">
            <w:txbxContent>
              <w:p w:rsidR="00CC7BED" w:rsidRDefault="00741702">
                <w:pPr>
                  <w:pStyle w:val="aff6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 w:rsidR="0087224B">
                  <w:rPr>
                    <w:noProof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  <w:p w:rsidR="00CC7BED" w:rsidRDefault="00CC7BED"/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7BED" w:rsidRDefault="0087224B">
    <w:pPr>
      <w:pStyle w:val="aff6"/>
      <w:jc w:val="center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left:0;text-align:left;margin-left:0;margin-top:0;width:2in;height:2in;z-index:251660288;mso-wrap-style:none;mso-position-horizontal:center;mso-position-horizontal-relative:margin;mso-width-relative:page;mso-height-relative:page" filled="f" stroked="f">
          <v:textbox style="mso-fit-shape-to-text:t" inset="0,0,0,0">
            <w:txbxContent>
              <w:p w:rsidR="00CC7BED" w:rsidRDefault="00741702">
                <w:pPr>
                  <w:pStyle w:val="aff6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 w:rsidR="0087224B">
                  <w:rPr>
                    <w:noProof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  <w:p w:rsidR="00CC7BED" w:rsidRDefault="00CC7BED">
    <w:pPr>
      <w:pStyle w:val="af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7BED" w:rsidRDefault="00741702">
      <w:pPr>
        <w:spacing w:after="0"/>
      </w:pPr>
      <w:r>
        <w:separator/>
      </w:r>
    </w:p>
  </w:footnote>
  <w:footnote w:type="continuationSeparator" w:id="0">
    <w:p w:rsidR="00CC7BED" w:rsidRDefault="0074170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7BED" w:rsidRDefault="00CC7BED">
    <w:pPr>
      <w:pStyle w:val="afb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7BED" w:rsidRDefault="00CC7BED">
    <w:pPr>
      <w:pStyle w:val="af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2D6AF6"/>
    <w:multiLevelType w:val="multilevel"/>
    <w:tmpl w:val="372D6AF6"/>
    <w:lvl w:ilvl="0">
      <w:start w:val="1"/>
      <w:numFmt w:val="bullet"/>
      <w:lvlText w:val="–"/>
      <w:lvlJc w:val="left"/>
      <w:pPr>
        <w:ind w:left="1571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5BB60FA5"/>
    <w:multiLevelType w:val="multilevel"/>
    <w:tmpl w:val="5BB60FA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C9C1C15"/>
    <w:multiLevelType w:val="multilevel"/>
    <w:tmpl w:val="5C9C1C15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B06579"/>
    <w:multiLevelType w:val="multilevel"/>
    <w:tmpl w:val="69B06579"/>
    <w:lvl w:ilvl="0">
      <w:start w:val="1"/>
      <w:numFmt w:val="bullet"/>
      <w:pStyle w:val="a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69C90727"/>
    <w:multiLevelType w:val="multilevel"/>
    <w:tmpl w:val="69C90727"/>
    <w:lvl w:ilvl="0">
      <w:start w:val="1"/>
      <w:numFmt w:val="bullet"/>
      <w:pStyle w:val="1"/>
      <w:suff w:val="space"/>
      <w:lvlText w:val=""/>
      <w:lvlJc w:val="left"/>
      <w:pPr>
        <w:ind w:left="426"/>
      </w:pPr>
      <w:rPr>
        <w:rFonts w:ascii="Wingdings" w:hAnsi="Wingdings" w:hint="default"/>
      </w:rPr>
    </w:lvl>
    <w:lvl w:ilvl="1">
      <w:start w:val="1"/>
      <w:numFmt w:val="bullet"/>
      <w:pStyle w:val="2"/>
      <w:suff w:val="space"/>
      <w:lvlText w:val=""/>
      <w:lvlJc w:val="left"/>
      <w:pPr>
        <w:ind w:left="964"/>
      </w:pPr>
      <w:rPr>
        <w:rFonts w:ascii="Symbol" w:hAnsi="Symbol" w:hint="default"/>
      </w:rPr>
    </w:lvl>
    <w:lvl w:ilvl="2">
      <w:start w:val="1"/>
      <w:numFmt w:val="bullet"/>
      <w:suff w:val="space"/>
      <w:lvlText w:val=""/>
      <w:lvlJc w:val="left"/>
      <w:pPr>
        <w:ind w:left="1361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1758"/>
      </w:pPr>
      <w:rPr>
        <w:rFonts w:ascii="Times New Roman" w:hAnsi="Times New Roman" w:hint="default"/>
      </w:rPr>
    </w:lvl>
    <w:lvl w:ilvl="4">
      <w:start w:val="1"/>
      <w:numFmt w:val="bullet"/>
      <w:suff w:val="space"/>
      <w:lvlText w:val="–"/>
      <w:lvlJc w:val="left"/>
      <w:pPr>
        <w:ind w:left="2155"/>
      </w:pPr>
      <w:rPr>
        <w:rFonts w:ascii="Times New Roman" w:hAnsi="Times New Roman" w:hint="default"/>
      </w:rPr>
    </w:lvl>
    <w:lvl w:ilvl="5">
      <w:start w:val="1"/>
      <w:numFmt w:val="bullet"/>
      <w:suff w:val="space"/>
      <w:lvlText w:val="–"/>
      <w:lvlJc w:val="left"/>
      <w:pPr>
        <w:ind w:left="2552"/>
      </w:pPr>
      <w:rPr>
        <w:rFonts w:ascii="Times New Roman" w:hAnsi="Times New Roman" w:hint="default"/>
      </w:rPr>
    </w:lvl>
    <w:lvl w:ilvl="6">
      <w:start w:val="1"/>
      <w:numFmt w:val="bullet"/>
      <w:suff w:val="space"/>
      <w:lvlText w:val=""/>
      <w:lvlJc w:val="left"/>
      <w:pPr>
        <w:ind w:left="2949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3346"/>
      </w:pPr>
      <w:rPr>
        <w:rFonts w:ascii="Times New Roman" w:hAnsi="Times New Roman" w:hint="default"/>
      </w:rPr>
    </w:lvl>
    <w:lvl w:ilvl="8">
      <w:start w:val="1"/>
      <w:numFmt w:val="bullet"/>
      <w:suff w:val="space"/>
      <w:lvlText w:val=""/>
      <w:lvlJc w:val="left"/>
      <w:pPr>
        <w:ind w:left="3743"/>
      </w:pPr>
      <w:rPr>
        <w:rFonts w:ascii="Symbol" w:hAnsi="Symbol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43EB9"/>
    <w:rsid w:val="00000A0B"/>
    <w:rsid w:val="000020CF"/>
    <w:rsid w:val="000037EC"/>
    <w:rsid w:val="000049E9"/>
    <w:rsid w:val="00004EF0"/>
    <w:rsid w:val="000058BA"/>
    <w:rsid w:val="00005B6C"/>
    <w:rsid w:val="00007100"/>
    <w:rsid w:val="00007332"/>
    <w:rsid w:val="00007D7D"/>
    <w:rsid w:val="00012237"/>
    <w:rsid w:val="00012254"/>
    <w:rsid w:val="0001280C"/>
    <w:rsid w:val="00012834"/>
    <w:rsid w:val="00012E3B"/>
    <w:rsid w:val="00013130"/>
    <w:rsid w:val="00013796"/>
    <w:rsid w:val="000137F5"/>
    <w:rsid w:val="0001474D"/>
    <w:rsid w:val="00015E9E"/>
    <w:rsid w:val="00016F52"/>
    <w:rsid w:val="00017F50"/>
    <w:rsid w:val="000205C6"/>
    <w:rsid w:val="000207AC"/>
    <w:rsid w:val="00020A24"/>
    <w:rsid w:val="0002112D"/>
    <w:rsid w:val="000216DF"/>
    <w:rsid w:val="00021CDE"/>
    <w:rsid w:val="00021DD5"/>
    <w:rsid w:val="00021FE4"/>
    <w:rsid w:val="000222ED"/>
    <w:rsid w:val="000226CB"/>
    <w:rsid w:val="000229BA"/>
    <w:rsid w:val="000230DA"/>
    <w:rsid w:val="00023823"/>
    <w:rsid w:val="00023B3D"/>
    <w:rsid w:val="0002466E"/>
    <w:rsid w:val="000248E2"/>
    <w:rsid w:val="00024B2F"/>
    <w:rsid w:val="0002562F"/>
    <w:rsid w:val="00025FA6"/>
    <w:rsid w:val="00025FDE"/>
    <w:rsid w:val="000264D0"/>
    <w:rsid w:val="00027F34"/>
    <w:rsid w:val="00032539"/>
    <w:rsid w:val="00032F1C"/>
    <w:rsid w:val="00033CF4"/>
    <w:rsid w:val="00034C2C"/>
    <w:rsid w:val="00035F3F"/>
    <w:rsid w:val="00036A36"/>
    <w:rsid w:val="00036EB4"/>
    <w:rsid w:val="000371BD"/>
    <w:rsid w:val="0003744C"/>
    <w:rsid w:val="00037C6F"/>
    <w:rsid w:val="000402BF"/>
    <w:rsid w:val="00040C61"/>
    <w:rsid w:val="000416CF"/>
    <w:rsid w:val="00041A0A"/>
    <w:rsid w:val="00041ABD"/>
    <w:rsid w:val="00041B22"/>
    <w:rsid w:val="00041B53"/>
    <w:rsid w:val="00042BCF"/>
    <w:rsid w:val="0004309E"/>
    <w:rsid w:val="000430F9"/>
    <w:rsid w:val="00043E43"/>
    <w:rsid w:val="00044328"/>
    <w:rsid w:val="00044D15"/>
    <w:rsid w:val="000451CA"/>
    <w:rsid w:val="0004554C"/>
    <w:rsid w:val="00045A86"/>
    <w:rsid w:val="000465DA"/>
    <w:rsid w:val="00050C97"/>
    <w:rsid w:val="00050D8C"/>
    <w:rsid w:val="00050F0D"/>
    <w:rsid w:val="00052165"/>
    <w:rsid w:val="00052827"/>
    <w:rsid w:val="00053041"/>
    <w:rsid w:val="00053573"/>
    <w:rsid w:val="00054022"/>
    <w:rsid w:val="000542CD"/>
    <w:rsid w:val="000545F9"/>
    <w:rsid w:val="00054606"/>
    <w:rsid w:val="00055229"/>
    <w:rsid w:val="00057412"/>
    <w:rsid w:val="0005754B"/>
    <w:rsid w:val="00060526"/>
    <w:rsid w:val="000609DC"/>
    <w:rsid w:val="00060D69"/>
    <w:rsid w:val="00061465"/>
    <w:rsid w:val="00061608"/>
    <w:rsid w:val="0006287D"/>
    <w:rsid w:val="000635F6"/>
    <w:rsid w:val="00063C99"/>
    <w:rsid w:val="0006413D"/>
    <w:rsid w:val="00064641"/>
    <w:rsid w:val="000655BD"/>
    <w:rsid w:val="00065C40"/>
    <w:rsid w:val="00065E90"/>
    <w:rsid w:val="0006602D"/>
    <w:rsid w:val="00066BB6"/>
    <w:rsid w:val="0006758B"/>
    <w:rsid w:val="000703E2"/>
    <w:rsid w:val="00070499"/>
    <w:rsid w:val="00070655"/>
    <w:rsid w:val="00070C50"/>
    <w:rsid w:val="000714B9"/>
    <w:rsid w:val="000716DA"/>
    <w:rsid w:val="000724A2"/>
    <w:rsid w:val="000731E3"/>
    <w:rsid w:val="00073AC2"/>
    <w:rsid w:val="000747DC"/>
    <w:rsid w:val="00074A59"/>
    <w:rsid w:val="0007515A"/>
    <w:rsid w:val="000751AF"/>
    <w:rsid w:val="000751E1"/>
    <w:rsid w:val="00075223"/>
    <w:rsid w:val="000759AD"/>
    <w:rsid w:val="0007620F"/>
    <w:rsid w:val="00077C9D"/>
    <w:rsid w:val="00080A89"/>
    <w:rsid w:val="00080D1E"/>
    <w:rsid w:val="000810AC"/>
    <w:rsid w:val="00081286"/>
    <w:rsid w:val="00081971"/>
    <w:rsid w:val="00081B67"/>
    <w:rsid w:val="00081D03"/>
    <w:rsid w:val="00082323"/>
    <w:rsid w:val="00082464"/>
    <w:rsid w:val="00082509"/>
    <w:rsid w:val="00082767"/>
    <w:rsid w:val="00083BDB"/>
    <w:rsid w:val="00083D81"/>
    <w:rsid w:val="00083DE8"/>
    <w:rsid w:val="00084308"/>
    <w:rsid w:val="00085005"/>
    <w:rsid w:val="0008524C"/>
    <w:rsid w:val="0008594A"/>
    <w:rsid w:val="00085B74"/>
    <w:rsid w:val="00085CE4"/>
    <w:rsid w:val="00085E14"/>
    <w:rsid w:val="0008678F"/>
    <w:rsid w:val="0008748D"/>
    <w:rsid w:val="00087EC0"/>
    <w:rsid w:val="00090048"/>
    <w:rsid w:val="0009011E"/>
    <w:rsid w:val="000901F6"/>
    <w:rsid w:val="000905E5"/>
    <w:rsid w:val="00091813"/>
    <w:rsid w:val="00091863"/>
    <w:rsid w:val="00091CE0"/>
    <w:rsid w:val="0009297D"/>
    <w:rsid w:val="0009303B"/>
    <w:rsid w:val="000939E2"/>
    <w:rsid w:val="00095239"/>
    <w:rsid w:val="000969DC"/>
    <w:rsid w:val="00096A20"/>
    <w:rsid w:val="0009760F"/>
    <w:rsid w:val="000A01EB"/>
    <w:rsid w:val="000A0435"/>
    <w:rsid w:val="000A0F0D"/>
    <w:rsid w:val="000A11BE"/>
    <w:rsid w:val="000A1713"/>
    <w:rsid w:val="000A1DC4"/>
    <w:rsid w:val="000A1DF7"/>
    <w:rsid w:val="000A272B"/>
    <w:rsid w:val="000A4117"/>
    <w:rsid w:val="000A4374"/>
    <w:rsid w:val="000A4B49"/>
    <w:rsid w:val="000A529F"/>
    <w:rsid w:val="000A5A82"/>
    <w:rsid w:val="000A5B1B"/>
    <w:rsid w:val="000A6E90"/>
    <w:rsid w:val="000A7AC6"/>
    <w:rsid w:val="000A7C10"/>
    <w:rsid w:val="000A7DFF"/>
    <w:rsid w:val="000A7FBD"/>
    <w:rsid w:val="000B0AA1"/>
    <w:rsid w:val="000B112D"/>
    <w:rsid w:val="000B1204"/>
    <w:rsid w:val="000B122D"/>
    <w:rsid w:val="000B16E3"/>
    <w:rsid w:val="000B1CA0"/>
    <w:rsid w:val="000B1F5D"/>
    <w:rsid w:val="000B2D58"/>
    <w:rsid w:val="000B3619"/>
    <w:rsid w:val="000B3709"/>
    <w:rsid w:val="000B381C"/>
    <w:rsid w:val="000B4473"/>
    <w:rsid w:val="000B4C70"/>
    <w:rsid w:val="000B4C95"/>
    <w:rsid w:val="000B62F1"/>
    <w:rsid w:val="000B64E8"/>
    <w:rsid w:val="000B66C1"/>
    <w:rsid w:val="000B73AE"/>
    <w:rsid w:val="000B7BAB"/>
    <w:rsid w:val="000C0294"/>
    <w:rsid w:val="000C0A00"/>
    <w:rsid w:val="000C0DA8"/>
    <w:rsid w:val="000C184A"/>
    <w:rsid w:val="000C1B9D"/>
    <w:rsid w:val="000C2814"/>
    <w:rsid w:val="000C31EB"/>
    <w:rsid w:val="000C46B8"/>
    <w:rsid w:val="000C4D7C"/>
    <w:rsid w:val="000C4F8E"/>
    <w:rsid w:val="000C518B"/>
    <w:rsid w:val="000C6B76"/>
    <w:rsid w:val="000D174A"/>
    <w:rsid w:val="000D23AD"/>
    <w:rsid w:val="000D24A2"/>
    <w:rsid w:val="000D2AAD"/>
    <w:rsid w:val="000D2FA2"/>
    <w:rsid w:val="000D33D1"/>
    <w:rsid w:val="000D52B2"/>
    <w:rsid w:val="000D6267"/>
    <w:rsid w:val="000D6418"/>
    <w:rsid w:val="000D6B81"/>
    <w:rsid w:val="000D6E9E"/>
    <w:rsid w:val="000D7B5A"/>
    <w:rsid w:val="000E024B"/>
    <w:rsid w:val="000E04C3"/>
    <w:rsid w:val="000E0887"/>
    <w:rsid w:val="000E0E1E"/>
    <w:rsid w:val="000E0ECB"/>
    <w:rsid w:val="000E269F"/>
    <w:rsid w:val="000E2ABA"/>
    <w:rsid w:val="000E35EF"/>
    <w:rsid w:val="000E52EF"/>
    <w:rsid w:val="000E53A0"/>
    <w:rsid w:val="000E5A4B"/>
    <w:rsid w:val="000E5BEC"/>
    <w:rsid w:val="000E5FEF"/>
    <w:rsid w:val="000E63CA"/>
    <w:rsid w:val="000E63F0"/>
    <w:rsid w:val="000E6AE3"/>
    <w:rsid w:val="000F0161"/>
    <w:rsid w:val="000F0772"/>
    <w:rsid w:val="000F1AA6"/>
    <w:rsid w:val="000F1D9F"/>
    <w:rsid w:val="000F1E65"/>
    <w:rsid w:val="000F374D"/>
    <w:rsid w:val="000F3CCB"/>
    <w:rsid w:val="000F400F"/>
    <w:rsid w:val="000F4706"/>
    <w:rsid w:val="000F7CC0"/>
    <w:rsid w:val="000F7F51"/>
    <w:rsid w:val="00100579"/>
    <w:rsid w:val="00101E33"/>
    <w:rsid w:val="00102852"/>
    <w:rsid w:val="001037B2"/>
    <w:rsid w:val="00103F32"/>
    <w:rsid w:val="00104217"/>
    <w:rsid w:val="00104898"/>
    <w:rsid w:val="00104E32"/>
    <w:rsid w:val="00105017"/>
    <w:rsid w:val="00105A11"/>
    <w:rsid w:val="00107A36"/>
    <w:rsid w:val="001102E3"/>
    <w:rsid w:val="00110786"/>
    <w:rsid w:val="00110AC8"/>
    <w:rsid w:val="00110C67"/>
    <w:rsid w:val="0011168C"/>
    <w:rsid w:val="00111B9A"/>
    <w:rsid w:val="00111DB4"/>
    <w:rsid w:val="0011325C"/>
    <w:rsid w:val="001144E5"/>
    <w:rsid w:val="0011480B"/>
    <w:rsid w:val="001150F5"/>
    <w:rsid w:val="00117B8E"/>
    <w:rsid w:val="00117C96"/>
    <w:rsid w:val="00117F46"/>
    <w:rsid w:val="001202A2"/>
    <w:rsid w:val="00120718"/>
    <w:rsid w:val="00120D41"/>
    <w:rsid w:val="00121445"/>
    <w:rsid w:val="00122098"/>
    <w:rsid w:val="00122BA2"/>
    <w:rsid w:val="001233FA"/>
    <w:rsid w:val="001237BB"/>
    <w:rsid w:val="0012381D"/>
    <w:rsid w:val="00124291"/>
    <w:rsid w:val="00124927"/>
    <w:rsid w:val="00124AB6"/>
    <w:rsid w:val="00125C15"/>
    <w:rsid w:val="00126955"/>
    <w:rsid w:val="00126CBA"/>
    <w:rsid w:val="00131375"/>
    <w:rsid w:val="00131D96"/>
    <w:rsid w:val="00132881"/>
    <w:rsid w:val="00133997"/>
    <w:rsid w:val="00133E64"/>
    <w:rsid w:val="00134768"/>
    <w:rsid w:val="001348BC"/>
    <w:rsid w:val="00134DCA"/>
    <w:rsid w:val="0013573B"/>
    <w:rsid w:val="001370B3"/>
    <w:rsid w:val="00137252"/>
    <w:rsid w:val="00137891"/>
    <w:rsid w:val="00140ABC"/>
    <w:rsid w:val="001411C8"/>
    <w:rsid w:val="00141509"/>
    <w:rsid w:val="0014283D"/>
    <w:rsid w:val="001431FA"/>
    <w:rsid w:val="00143F35"/>
    <w:rsid w:val="0014454A"/>
    <w:rsid w:val="00144751"/>
    <w:rsid w:val="0014497E"/>
    <w:rsid w:val="00144D1C"/>
    <w:rsid w:val="00145577"/>
    <w:rsid w:val="00145B96"/>
    <w:rsid w:val="001461FC"/>
    <w:rsid w:val="001462B1"/>
    <w:rsid w:val="0014772E"/>
    <w:rsid w:val="00147EC3"/>
    <w:rsid w:val="0015070D"/>
    <w:rsid w:val="0015094F"/>
    <w:rsid w:val="00150A0A"/>
    <w:rsid w:val="0015151E"/>
    <w:rsid w:val="00151B6B"/>
    <w:rsid w:val="00151D70"/>
    <w:rsid w:val="00152944"/>
    <w:rsid w:val="00155676"/>
    <w:rsid w:val="001560FE"/>
    <w:rsid w:val="001565F7"/>
    <w:rsid w:val="00156BA5"/>
    <w:rsid w:val="00156DA0"/>
    <w:rsid w:val="00157FD2"/>
    <w:rsid w:val="00160254"/>
    <w:rsid w:val="001628ED"/>
    <w:rsid w:val="00163CEB"/>
    <w:rsid w:val="00163E89"/>
    <w:rsid w:val="00163F9A"/>
    <w:rsid w:val="0016407B"/>
    <w:rsid w:val="001640B0"/>
    <w:rsid w:val="00164452"/>
    <w:rsid w:val="00164512"/>
    <w:rsid w:val="00164BCE"/>
    <w:rsid w:val="00164D4C"/>
    <w:rsid w:val="001650AC"/>
    <w:rsid w:val="00166645"/>
    <w:rsid w:val="00166FB4"/>
    <w:rsid w:val="00170166"/>
    <w:rsid w:val="00170911"/>
    <w:rsid w:val="00170B1E"/>
    <w:rsid w:val="00170BCC"/>
    <w:rsid w:val="0017204A"/>
    <w:rsid w:val="0017224E"/>
    <w:rsid w:val="00172FF8"/>
    <w:rsid w:val="00173B09"/>
    <w:rsid w:val="001743D8"/>
    <w:rsid w:val="001751C1"/>
    <w:rsid w:val="001753A2"/>
    <w:rsid w:val="001754A3"/>
    <w:rsid w:val="001759EC"/>
    <w:rsid w:val="00175FEB"/>
    <w:rsid w:val="00176ABA"/>
    <w:rsid w:val="00177D0E"/>
    <w:rsid w:val="00180D90"/>
    <w:rsid w:val="001826A5"/>
    <w:rsid w:val="00183D86"/>
    <w:rsid w:val="00184190"/>
    <w:rsid w:val="0018489A"/>
    <w:rsid w:val="00186A61"/>
    <w:rsid w:val="00186A6F"/>
    <w:rsid w:val="001870AE"/>
    <w:rsid w:val="00187345"/>
    <w:rsid w:val="001876CA"/>
    <w:rsid w:val="00187887"/>
    <w:rsid w:val="00187BA0"/>
    <w:rsid w:val="00191072"/>
    <w:rsid w:val="00193DED"/>
    <w:rsid w:val="001949CE"/>
    <w:rsid w:val="0019535E"/>
    <w:rsid w:val="00197F76"/>
    <w:rsid w:val="001A0018"/>
    <w:rsid w:val="001A0C57"/>
    <w:rsid w:val="001A0E46"/>
    <w:rsid w:val="001A23FB"/>
    <w:rsid w:val="001A2429"/>
    <w:rsid w:val="001A6077"/>
    <w:rsid w:val="001A6DB7"/>
    <w:rsid w:val="001A7428"/>
    <w:rsid w:val="001A7601"/>
    <w:rsid w:val="001B17B4"/>
    <w:rsid w:val="001B1F81"/>
    <w:rsid w:val="001B2C05"/>
    <w:rsid w:val="001B2DD3"/>
    <w:rsid w:val="001B2F2E"/>
    <w:rsid w:val="001B3441"/>
    <w:rsid w:val="001B3510"/>
    <w:rsid w:val="001B4713"/>
    <w:rsid w:val="001B47DA"/>
    <w:rsid w:val="001B4BAD"/>
    <w:rsid w:val="001B4CF3"/>
    <w:rsid w:val="001B57DA"/>
    <w:rsid w:val="001B5A5D"/>
    <w:rsid w:val="001B5D23"/>
    <w:rsid w:val="001B6AE2"/>
    <w:rsid w:val="001B79F5"/>
    <w:rsid w:val="001B7D05"/>
    <w:rsid w:val="001C0AC9"/>
    <w:rsid w:val="001C1B93"/>
    <w:rsid w:val="001C294A"/>
    <w:rsid w:val="001C41B7"/>
    <w:rsid w:val="001C483B"/>
    <w:rsid w:val="001C6F8B"/>
    <w:rsid w:val="001C7692"/>
    <w:rsid w:val="001C7CDB"/>
    <w:rsid w:val="001D0E62"/>
    <w:rsid w:val="001D10D1"/>
    <w:rsid w:val="001D19FB"/>
    <w:rsid w:val="001D39D5"/>
    <w:rsid w:val="001D3F26"/>
    <w:rsid w:val="001D4238"/>
    <w:rsid w:val="001D5AA5"/>
    <w:rsid w:val="001D6206"/>
    <w:rsid w:val="001D70D8"/>
    <w:rsid w:val="001D79EB"/>
    <w:rsid w:val="001D7CD3"/>
    <w:rsid w:val="001E0297"/>
    <w:rsid w:val="001E0633"/>
    <w:rsid w:val="001E076F"/>
    <w:rsid w:val="001E07EA"/>
    <w:rsid w:val="001E0BB5"/>
    <w:rsid w:val="001E0EE5"/>
    <w:rsid w:val="001E0F02"/>
    <w:rsid w:val="001E18AF"/>
    <w:rsid w:val="001E31FB"/>
    <w:rsid w:val="001E3399"/>
    <w:rsid w:val="001E394A"/>
    <w:rsid w:val="001E4103"/>
    <w:rsid w:val="001E4222"/>
    <w:rsid w:val="001E46B0"/>
    <w:rsid w:val="001E586D"/>
    <w:rsid w:val="001E59F5"/>
    <w:rsid w:val="001E5AF5"/>
    <w:rsid w:val="001E5B64"/>
    <w:rsid w:val="001E6C71"/>
    <w:rsid w:val="001E6D11"/>
    <w:rsid w:val="001F0F40"/>
    <w:rsid w:val="001F0FB7"/>
    <w:rsid w:val="001F2162"/>
    <w:rsid w:val="001F3765"/>
    <w:rsid w:val="001F3D67"/>
    <w:rsid w:val="001F4D13"/>
    <w:rsid w:val="001F575C"/>
    <w:rsid w:val="001F5AFD"/>
    <w:rsid w:val="001F6BCC"/>
    <w:rsid w:val="00200E20"/>
    <w:rsid w:val="00201B12"/>
    <w:rsid w:val="00201B6F"/>
    <w:rsid w:val="00201BCF"/>
    <w:rsid w:val="002022F3"/>
    <w:rsid w:val="002035D6"/>
    <w:rsid w:val="0020375A"/>
    <w:rsid w:val="00203DF5"/>
    <w:rsid w:val="00203F44"/>
    <w:rsid w:val="00204695"/>
    <w:rsid w:val="00205783"/>
    <w:rsid w:val="002058CF"/>
    <w:rsid w:val="0020643E"/>
    <w:rsid w:val="002069D1"/>
    <w:rsid w:val="00207FBE"/>
    <w:rsid w:val="00210E01"/>
    <w:rsid w:val="00210E1B"/>
    <w:rsid w:val="00211201"/>
    <w:rsid w:val="00211AAB"/>
    <w:rsid w:val="002127E5"/>
    <w:rsid w:val="00214176"/>
    <w:rsid w:val="00217439"/>
    <w:rsid w:val="0022333B"/>
    <w:rsid w:val="00223807"/>
    <w:rsid w:val="00223CA8"/>
    <w:rsid w:val="0022411C"/>
    <w:rsid w:val="00224641"/>
    <w:rsid w:val="002250A7"/>
    <w:rsid w:val="00225BCE"/>
    <w:rsid w:val="00226246"/>
    <w:rsid w:val="00226767"/>
    <w:rsid w:val="002276B5"/>
    <w:rsid w:val="00227E44"/>
    <w:rsid w:val="00230CFA"/>
    <w:rsid w:val="00230F10"/>
    <w:rsid w:val="00231D4B"/>
    <w:rsid w:val="00231D55"/>
    <w:rsid w:val="0023393F"/>
    <w:rsid w:val="00236AC7"/>
    <w:rsid w:val="00237F55"/>
    <w:rsid w:val="00240162"/>
    <w:rsid w:val="00240513"/>
    <w:rsid w:val="00240560"/>
    <w:rsid w:val="002417E8"/>
    <w:rsid w:val="00241D0A"/>
    <w:rsid w:val="00241D1C"/>
    <w:rsid w:val="002425E5"/>
    <w:rsid w:val="002427C8"/>
    <w:rsid w:val="00242BB0"/>
    <w:rsid w:val="002466B7"/>
    <w:rsid w:val="00247EED"/>
    <w:rsid w:val="00250002"/>
    <w:rsid w:val="00250F9A"/>
    <w:rsid w:val="002526B7"/>
    <w:rsid w:val="00252950"/>
    <w:rsid w:val="00252F3C"/>
    <w:rsid w:val="002534F7"/>
    <w:rsid w:val="00253F02"/>
    <w:rsid w:val="00254005"/>
    <w:rsid w:val="0025587A"/>
    <w:rsid w:val="00255E67"/>
    <w:rsid w:val="00257A7E"/>
    <w:rsid w:val="00257C07"/>
    <w:rsid w:val="00260502"/>
    <w:rsid w:val="002605E0"/>
    <w:rsid w:val="00261BDC"/>
    <w:rsid w:val="00263219"/>
    <w:rsid w:val="00263C4A"/>
    <w:rsid w:val="00264646"/>
    <w:rsid w:val="00265037"/>
    <w:rsid w:val="00265055"/>
    <w:rsid w:val="0027025D"/>
    <w:rsid w:val="00271471"/>
    <w:rsid w:val="002718C1"/>
    <w:rsid w:val="002733B6"/>
    <w:rsid w:val="002740C7"/>
    <w:rsid w:val="002764D6"/>
    <w:rsid w:val="00276578"/>
    <w:rsid w:val="00276817"/>
    <w:rsid w:val="00277789"/>
    <w:rsid w:val="0027797A"/>
    <w:rsid w:val="002800D8"/>
    <w:rsid w:val="0028067F"/>
    <w:rsid w:val="00280854"/>
    <w:rsid w:val="00281239"/>
    <w:rsid w:val="0028151C"/>
    <w:rsid w:val="00281E0F"/>
    <w:rsid w:val="002823AE"/>
    <w:rsid w:val="00282ABF"/>
    <w:rsid w:val="002831E3"/>
    <w:rsid w:val="0028351A"/>
    <w:rsid w:val="00283E3C"/>
    <w:rsid w:val="00284AE7"/>
    <w:rsid w:val="00285657"/>
    <w:rsid w:val="002857A9"/>
    <w:rsid w:val="00285F52"/>
    <w:rsid w:val="0028719C"/>
    <w:rsid w:val="00290040"/>
    <w:rsid w:val="002903E4"/>
    <w:rsid w:val="002903F5"/>
    <w:rsid w:val="0029045A"/>
    <w:rsid w:val="0029158E"/>
    <w:rsid w:val="002921BC"/>
    <w:rsid w:val="0029300F"/>
    <w:rsid w:val="0029395A"/>
    <w:rsid w:val="002939CC"/>
    <w:rsid w:val="002957A4"/>
    <w:rsid w:val="00296414"/>
    <w:rsid w:val="00296792"/>
    <w:rsid w:val="002979C8"/>
    <w:rsid w:val="002979EA"/>
    <w:rsid w:val="00297B78"/>
    <w:rsid w:val="002A0359"/>
    <w:rsid w:val="002A0873"/>
    <w:rsid w:val="002A11F5"/>
    <w:rsid w:val="002A2757"/>
    <w:rsid w:val="002A299A"/>
    <w:rsid w:val="002A395F"/>
    <w:rsid w:val="002A3D0A"/>
    <w:rsid w:val="002A3EE8"/>
    <w:rsid w:val="002A3FC0"/>
    <w:rsid w:val="002A5471"/>
    <w:rsid w:val="002A551D"/>
    <w:rsid w:val="002A5EC1"/>
    <w:rsid w:val="002A667D"/>
    <w:rsid w:val="002A7445"/>
    <w:rsid w:val="002A7C2C"/>
    <w:rsid w:val="002A7C37"/>
    <w:rsid w:val="002B062E"/>
    <w:rsid w:val="002B13B8"/>
    <w:rsid w:val="002B1E54"/>
    <w:rsid w:val="002B22C8"/>
    <w:rsid w:val="002B233E"/>
    <w:rsid w:val="002B3A97"/>
    <w:rsid w:val="002B3F0A"/>
    <w:rsid w:val="002B444F"/>
    <w:rsid w:val="002B47C9"/>
    <w:rsid w:val="002B4A9C"/>
    <w:rsid w:val="002B4F95"/>
    <w:rsid w:val="002B510B"/>
    <w:rsid w:val="002B567C"/>
    <w:rsid w:val="002B6C50"/>
    <w:rsid w:val="002B7D05"/>
    <w:rsid w:val="002C0123"/>
    <w:rsid w:val="002C0200"/>
    <w:rsid w:val="002C0BFE"/>
    <w:rsid w:val="002C1260"/>
    <w:rsid w:val="002C130A"/>
    <w:rsid w:val="002C162C"/>
    <w:rsid w:val="002C1DD6"/>
    <w:rsid w:val="002C28C9"/>
    <w:rsid w:val="002C33EF"/>
    <w:rsid w:val="002C4153"/>
    <w:rsid w:val="002C4A2B"/>
    <w:rsid w:val="002C4EB5"/>
    <w:rsid w:val="002C5A4E"/>
    <w:rsid w:val="002C6A5B"/>
    <w:rsid w:val="002C746F"/>
    <w:rsid w:val="002C749C"/>
    <w:rsid w:val="002C7D71"/>
    <w:rsid w:val="002D082F"/>
    <w:rsid w:val="002D0972"/>
    <w:rsid w:val="002D1114"/>
    <w:rsid w:val="002D1F41"/>
    <w:rsid w:val="002D22C3"/>
    <w:rsid w:val="002D29AA"/>
    <w:rsid w:val="002D30ED"/>
    <w:rsid w:val="002D317C"/>
    <w:rsid w:val="002D3D9E"/>
    <w:rsid w:val="002D4148"/>
    <w:rsid w:val="002D5309"/>
    <w:rsid w:val="002D6395"/>
    <w:rsid w:val="002D6BA1"/>
    <w:rsid w:val="002D70A2"/>
    <w:rsid w:val="002E0361"/>
    <w:rsid w:val="002E122B"/>
    <w:rsid w:val="002E154D"/>
    <w:rsid w:val="002E2BD5"/>
    <w:rsid w:val="002E36ED"/>
    <w:rsid w:val="002E414C"/>
    <w:rsid w:val="002E4A5F"/>
    <w:rsid w:val="002E561C"/>
    <w:rsid w:val="002E566C"/>
    <w:rsid w:val="002E5708"/>
    <w:rsid w:val="002F08EF"/>
    <w:rsid w:val="002F0E7B"/>
    <w:rsid w:val="002F18B9"/>
    <w:rsid w:val="002F21B3"/>
    <w:rsid w:val="002F2935"/>
    <w:rsid w:val="002F3737"/>
    <w:rsid w:val="002F3745"/>
    <w:rsid w:val="002F418F"/>
    <w:rsid w:val="002F5806"/>
    <w:rsid w:val="002F6E1F"/>
    <w:rsid w:val="002F6FDB"/>
    <w:rsid w:val="00300525"/>
    <w:rsid w:val="0030095E"/>
    <w:rsid w:val="00300F10"/>
    <w:rsid w:val="003010B9"/>
    <w:rsid w:val="003014B5"/>
    <w:rsid w:val="00301AE2"/>
    <w:rsid w:val="00302A90"/>
    <w:rsid w:val="00302E76"/>
    <w:rsid w:val="00302FD3"/>
    <w:rsid w:val="003046FE"/>
    <w:rsid w:val="0030487F"/>
    <w:rsid w:val="003050D0"/>
    <w:rsid w:val="00305730"/>
    <w:rsid w:val="003058DB"/>
    <w:rsid w:val="00305B32"/>
    <w:rsid w:val="003065A7"/>
    <w:rsid w:val="00307189"/>
    <w:rsid w:val="00310E8A"/>
    <w:rsid w:val="00310FCB"/>
    <w:rsid w:val="003116BF"/>
    <w:rsid w:val="00311ECA"/>
    <w:rsid w:val="003143BF"/>
    <w:rsid w:val="003144AB"/>
    <w:rsid w:val="00314A41"/>
    <w:rsid w:val="00314A4B"/>
    <w:rsid w:val="00315682"/>
    <w:rsid w:val="00315791"/>
    <w:rsid w:val="00315A2E"/>
    <w:rsid w:val="00315A6C"/>
    <w:rsid w:val="00315FF4"/>
    <w:rsid w:val="00316AE1"/>
    <w:rsid w:val="00317826"/>
    <w:rsid w:val="003201AB"/>
    <w:rsid w:val="00320A03"/>
    <w:rsid w:val="00320F61"/>
    <w:rsid w:val="00320FDF"/>
    <w:rsid w:val="00321319"/>
    <w:rsid w:val="0032163A"/>
    <w:rsid w:val="003218FB"/>
    <w:rsid w:val="00321F17"/>
    <w:rsid w:val="00322671"/>
    <w:rsid w:val="003228EF"/>
    <w:rsid w:val="00323305"/>
    <w:rsid w:val="00325A98"/>
    <w:rsid w:val="00325BAE"/>
    <w:rsid w:val="0032662D"/>
    <w:rsid w:val="0032774D"/>
    <w:rsid w:val="00333420"/>
    <w:rsid w:val="0033358E"/>
    <w:rsid w:val="00333AA8"/>
    <w:rsid w:val="00333E38"/>
    <w:rsid w:val="003350D5"/>
    <w:rsid w:val="003363BE"/>
    <w:rsid w:val="00337301"/>
    <w:rsid w:val="003376F0"/>
    <w:rsid w:val="003378C2"/>
    <w:rsid w:val="00337B9B"/>
    <w:rsid w:val="003408C1"/>
    <w:rsid w:val="00341431"/>
    <w:rsid w:val="00341571"/>
    <w:rsid w:val="00341C9A"/>
    <w:rsid w:val="00342210"/>
    <w:rsid w:val="0034323F"/>
    <w:rsid w:val="00345198"/>
    <w:rsid w:val="003457C5"/>
    <w:rsid w:val="00345F73"/>
    <w:rsid w:val="003467A9"/>
    <w:rsid w:val="0034706E"/>
    <w:rsid w:val="003474EB"/>
    <w:rsid w:val="003514C5"/>
    <w:rsid w:val="00352DE3"/>
    <w:rsid w:val="00354296"/>
    <w:rsid w:val="00355274"/>
    <w:rsid w:val="003555A1"/>
    <w:rsid w:val="00355AB1"/>
    <w:rsid w:val="003574E4"/>
    <w:rsid w:val="003579FE"/>
    <w:rsid w:val="00360AF5"/>
    <w:rsid w:val="00362EC5"/>
    <w:rsid w:val="003630A2"/>
    <w:rsid w:val="00363B24"/>
    <w:rsid w:val="00363FB5"/>
    <w:rsid w:val="00364B5B"/>
    <w:rsid w:val="00365A83"/>
    <w:rsid w:val="0036619B"/>
    <w:rsid w:val="0036673D"/>
    <w:rsid w:val="0036707D"/>
    <w:rsid w:val="0036749B"/>
    <w:rsid w:val="00370429"/>
    <w:rsid w:val="003704C0"/>
    <w:rsid w:val="00370EE4"/>
    <w:rsid w:val="003725D0"/>
    <w:rsid w:val="00372A10"/>
    <w:rsid w:val="00372DFA"/>
    <w:rsid w:val="0037572F"/>
    <w:rsid w:val="00376540"/>
    <w:rsid w:val="00377B8A"/>
    <w:rsid w:val="00380390"/>
    <w:rsid w:val="00380EFD"/>
    <w:rsid w:val="003810C0"/>
    <w:rsid w:val="00382A70"/>
    <w:rsid w:val="003831F3"/>
    <w:rsid w:val="00384AF3"/>
    <w:rsid w:val="00385FC3"/>
    <w:rsid w:val="00386346"/>
    <w:rsid w:val="003867F6"/>
    <w:rsid w:val="00386E5D"/>
    <w:rsid w:val="00386EC0"/>
    <w:rsid w:val="0038751C"/>
    <w:rsid w:val="00387D2D"/>
    <w:rsid w:val="00390B8E"/>
    <w:rsid w:val="00392135"/>
    <w:rsid w:val="003925B2"/>
    <w:rsid w:val="00393123"/>
    <w:rsid w:val="003933DD"/>
    <w:rsid w:val="00394CE0"/>
    <w:rsid w:val="0039513E"/>
    <w:rsid w:val="00395D14"/>
    <w:rsid w:val="00396B47"/>
    <w:rsid w:val="003972C5"/>
    <w:rsid w:val="00397D2C"/>
    <w:rsid w:val="00397F47"/>
    <w:rsid w:val="003A031C"/>
    <w:rsid w:val="003A07B0"/>
    <w:rsid w:val="003A0D24"/>
    <w:rsid w:val="003A0DFA"/>
    <w:rsid w:val="003A2C56"/>
    <w:rsid w:val="003A2EEC"/>
    <w:rsid w:val="003A45CF"/>
    <w:rsid w:val="003A4801"/>
    <w:rsid w:val="003A5D1E"/>
    <w:rsid w:val="003A62BB"/>
    <w:rsid w:val="003A650C"/>
    <w:rsid w:val="003A657A"/>
    <w:rsid w:val="003A6DB4"/>
    <w:rsid w:val="003A739F"/>
    <w:rsid w:val="003A76AB"/>
    <w:rsid w:val="003B1BD9"/>
    <w:rsid w:val="003B21C8"/>
    <w:rsid w:val="003B3BB7"/>
    <w:rsid w:val="003B4FB3"/>
    <w:rsid w:val="003B52C7"/>
    <w:rsid w:val="003B5DCD"/>
    <w:rsid w:val="003B6ACD"/>
    <w:rsid w:val="003B7090"/>
    <w:rsid w:val="003B7569"/>
    <w:rsid w:val="003B7966"/>
    <w:rsid w:val="003B7D40"/>
    <w:rsid w:val="003C087E"/>
    <w:rsid w:val="003C0A45"/>
    <w:rsid w:val="003C112C"/>
    <w:rsid w:val="003C1905"/>
    <w:rsid w:val="003C205E"/>
    <w:rsid w:val="003C27D4"/>
    <w:rsid w:val="003C3208"/>
    <w:rsid w:val="003C38D3"/>
    <w:rsid w:val="003C3906"/>
    <w:rsid w:val="003C3981"/>
    <w:rsid w:val="003C4239"/>
    <w:rsid w:val="003C47B8"/>
    <w:rsid w:val="003C568B"/>
    <w:rsid w:val="003C57F7"/>
    <w:rsid w:val="003C5814"/>
    <w:rsid w:val="003C5DA7"/>
    <w:rsid w:val="003C770D"/>
    <w:rsid w:val="003C7B63"/>
    <w:rsid w:val="003C7DF9"/>
    <w:rsid w:val="003D09DE"/>
    <w:rsid w:val="003D0CFF"/>
    <w:rsid w:val="003D1392"/>
    <w:rsid w:val="003D2B91"/>
    <w:rsid w:val="003D3351"/>
    <w:rsid w:val="003D356D"/>
    <w:rsid w:val="003D38AC"/>
    <w:rsid w:val="003D4127"/>
    <w:rsid w:val="003D47A8"/>
    <w:rsid w:val="003D48D7"/>
    <w:rsid w:val="003D50A8"/>
    <w:rsid w:val="003D5B28"/>
    <w:rsid w:val="003D5E72"/>
    <w:rsid w:val="003D63CA"/>
    <w:rsid w:val="003D666C"/>
    <w:rsid w:val="003D6931"/>
    <w:rsid w:val="003D69B0"/>
    <w:rsid w:val="003D6F36"/>
    <w:rsid w:val="003D74BE"/>
    <w:rsid w:val="003E0923"/>
    <w:rsid w:val="003E1484"/>
    <w:rsid w:val="003E182F"/>
    <w:rsid w:val="003E2411"/>
    <w:rsid w:val="003E39FA"/>
    <w:rsid w:val="003E4BE6"/>
    <w:rsid w:val="003E59E4"/>
    <w:rsid w:val="003E618A"/>
    <w:rsid w:val="003E723E"/>
    <w:rsid w:val="003F04DA"/>
    <w:rsid w:val="003F0E86"/>
    <w:rsid w:val="003F1007"/>
    <w:rsid w:val="003F3E8F"/>
    <w:rsid w:val="003F4F00"/>
    <w:rsid w:val="003F55F2"/>
    <w:rsid w:val="003F5D2F"/>
    <w:rsid w:val="003F5D70"/>
    <w:rsid w:val="003F60D8"/>
    <w:rsid w:val="003F643D"/>
    <w:rsid w:val="003F65A5"/>
    <w:rsid w:val="003F65AA"/>
    <w:rsid w:val="003F660A"/>
    <w:rsid w:val="003F75B7"/>
    <w:rsid w:val="003F7723"/>
    <w:rsid w:val="003F7EEB"/>
    <w:rsid w:val="00401DBE"/>
    <w:rsid w:val="00403550"/>
    <w:rsid w:val="004036DF"/>
    <w:rsid w:val="00405CA8"/>
    <w:rsid w:val="00405CE6"/>
    <w:rsid w:val="0040615B"/>
    <w:rsid w:val="004067CD"/>
    <w:rsid w:val="00406915"/>
    <w:rsid w:val="00406B15"/>
    <w:rsid w:val="00406E5C"/>
    <w:rsid w:val="00406F48"/>
    <w:rsid w:val="00407ADA"/>
    <w:rsid w:val="00411DE7"/>
    <w:rsid w:val="00411E26"/>
    <w:rsid w:val="00412CFA"/>
    <w:rsid w:val="00413E5D"/>
    <w:rsid w:val="00415315"/>
    <w:rsid w:val="00416657"/>
    <w:rsid w:val="004171AB"/>
    <w:rsid w:val="00417947"/>
    <w:rsid w:val="00417F95"/>
    <w:rsid w:val="00421246"/>
    <w:rsid w:val="004216F0"/>
    <w:rsid w:val="00421AC2"/>
    <w:rsid w:val="00423341"/>
    <w:rsid w:val="00423571"/>
    <w:rsid w:val="00423FCD"/>
    <w:rsid w:val="00424EE5"/>
    <w:rsid w:val="004251E8"/>
    <w:rsid w:val="00425491"/>
    <w:rsid w:val="004255A3"/>
    <w:rsid w:val="00425633"/>
    <w:rsid w:val="00426AA7"/>
    <w:rsid w:val="00426CCF"/>
    <w:rsid w:val="004275DD"/>
    <w:rsid w:val="004276E7"/>
    <w:rsid w:val="0043046F"/>
    <w:rsid w:val="00430814"/>
    <w:rsid w:val="00430F62"/>
    <w:rsid w:val="004326D2"/>
    <w:rsid w:val="00432A85"/>
    <w:rsid w:val="004330F5"/>
    <w:rsid w:val="00433386"/>
    <w:rsid w:val="004333CD"/>
    <w:rsid w:val="00433CD5"/>
    <w:rsid w:val="004353F0"/>
    <w:rsid w:val="00435947"/>
    <w:rsid w:val="00435BFB"/>
    <w:rsid w:val="00435CEA"/>
    <w:rsid w:val="004370FA"/>
    <w:rsid w:val="00437181"/>
    <w:rsid w:val="00437E85"/>
    <w:rsid w:val="00440D19"/>
    <w:rsid w:val="0044168E"/>
    <w:rsid w:val="00442722"/>
    <w:rsid w:val="00442903"/>
    <w:rsid w:val="00442A72"/>
    <w:rsid w:val="004435A1"/>
    <w:rsid w:val="004444AC"/>
    <w:rsid w:val="004449EA"/>
    <w:rsid w:val="00444FA6"/>
    <w:rsid w:val="00446693"/>
    <w:rsid w:val="00446789"/>
    <w:rsid w:val="00447171"/>
    <w:rsid w:val="00450219"/>
    <w:rsid w:val="0045057D"/>
    <w:rsid w:val="00450C88"/>
    <w:rsid w:val="004510C2"/>
    <w:rsid w:val="0045134D"/>
    <w:rsid w:val="00452372"/>
    <w:rsid w:val="00452894"/>
    <w:rsid w:val="004530D7"/>
    <w:rsid w:val="00454729"/>
    <w:rsid w:val="00454793"/>
    <w:rsid w:val="00454B85"/>
    <w:rsid w:val="004550F5"/>
    <w:rsid w:val="0045520F"/>
    <w:rsid w:val="004554D4"/>
    <w:rsid w:val="00455B4C"/>
    <w:rsid w:val="00455E73"/>
    <w:rsid w:val="00460AC4"/>
    <w:rsid w:val="004620FB"/>
    <w:rsid w:val="00462A80"/>
    <w:rsid w:val="0046505C"/>
    <w:rsid w:val="00465E4F"/>
    <w:rsid w:val="00466DCC"/>
    <w:rsid w:val="00467114"/>
    <w:rsid w:val="004673B7"/>
    <w:rsid w:val="0046780C"/>
    <w:rsid w:val="00467942"/>
    <w:rsid w:val="00467AEC"/>
    <w:rsid w:val="00470514"/>
    <w:rsid w:val="00471AE9"/>
    <w:rsid w:val="00472597"/>
    <w:rsid w:val="00472816"/>
    <w:rsid w:val="0047369B"/>
    <w:rsid w:val="004739E6"/>
    <w:rsid w:val="00473F57"/>
    <w:rsid w:val="0047498C"/>
    <w:rsid w:val="00477438"/>
    <w:rsid w:val="004776F9"/>
    <w:rsid w:val="00480670"/>
    <w:rsid w:val="00480849"/>
    <w:rsid w:val="00480909"/>
    <w:rsid w:val="004819B1"/>
    <w:rsid w:val="004822D4"/>
    <w:rsid w:val="00482596"/>
    <w:rsid w:val="00482799"/>
    <w:rsid w:val="00484172"/>
    <w:rsid w:val="00484410"/>
    <w:rsid w:val="004847AE"/>
    <w:rsid w:val="0048486D"/>
    <w:rsid w:val="00485E06"/>
    <w:rsid w:val="00485FEC"/>
    <w:rsid w:val="0048627D"/>
    <w:rsid w:val="00486795"/>
    <w:rsid w:val="004869F2"/>
    <w:rsid w:val="00486EC3"/>
    <w:rsid w:val="00487B25"/>
    <w:rsid w:val="00487C8E"/>
    <w:rsid w:val="0049012C"/>
    <w:rsid w:val="0049084B"/>
    <w:rsid w:val="00490CCC"/>
    <w:rsid w:val="00490E62"/>
    <w:rsid w:val="00491465"/>
    <w:rsid w:val="00491DCD"/>
    <w:rsid w:val="00491E40"/>
    <w:rsid w:val="00492BB1"/>
    <w:rsid w:val="00493D23"/>
    <w:rsid w:val="004943BB"/>
    <w:rsid w:val="00494833"/>
    <w:rsid w:val="00494939"/>
    <w:rsid w:val="00494D1A"/>
    <w:rsid w:val="00496800"/>
    <w:rsid w:val="00496A0F"/>
    <w:rsid w:val="004977A1"/>
    <w:rsid w:val="00497F47"/>
    <w:rsid w:val="004A0194"/>
    <w:rsid w:val="004A177C"/>
    <w:rsid w:val="004A1ABF"/>
    <w:rsid w:val="004A28C6"/>
    <w:rsid w:val="004A2A2D"/>
    <w:rsid w:val="004A3402"/>
    <w:rsid w:val="004A4ACA"/>
    <w:rsid w:val="004A761F"/>
    <w:rsid w:val="004B0717"/>
    <w:rsid w:val="004B10EB"/>
    <w:rsid w:val="004B1E20"/>
    <w:rsid w:val="004B254E"/>
    <w:rsid w:val="004B38E8"/>
    <w:rsid w:val="004B3A2F"/>
    <w:rsid w:val="004B4330"/>
    <w:rsid w:val="004B439B"/>
    <w:rsid w:val="004B50CB"/>
    <w:rsid w:val="004B53C7"/>
    <w:rsid w:val="004B60DF"/>
    <w:rsid w:val="004B685C"/>
    <w:rsid w:val="004B72B0"/>
    <w:rsid w:val="004B78DD"/>
    <w:rsid w:val="004C00A8"/>
    <w:rsid w:val="004C03A3"/>
    <w:rsid w:val="004C0AFA"/>
    <w:rsid w:val="004C1583"/>
    <w:rsid w:val="004C2BD4"/>
    <w:rsid w:val="004C3448"/>
    <w:rsid w:val="004C38DE"/>
    <w:rsid w:val="004C3A9C"/>
    <w:rsid w:val="004C3D2E"/>
    <w:rsid w:val="004C440F"/>
    <w:rsid w:val="004C48D4"/>
    <w:rsid w:val="004C4D3F"/>
    <w:rsid w:val="004C50F0"/>
    <w:rsid w:val="004C5F3D"/>
    <w:rsid w:val="004C6E30"/>
    <w:rsid w:val="004C7D7C"/>
    <w:rsid w:val="004C7E72"/>
    <w:rsid w:val="004D0741"/>
    <w:rsid w:val="004D0A52"/>
    <w:rsid w:val="004D0E02"/>
    <w:rsid w:val="004D1E82"/>
    <w:rsid w:val="004D2097"/>
    <w:rsid w:val="004D317B"/>
    <w:rsid w:val="004D38FC"/>
    <w:rsid w:val="004D3C97"/>
    <w:rsid w:val="004D3D57"/>
    <w:rsid w:val="004D5EA0"/>
    <w:rsid w:val="004D6133"/>
    <w:rsid w:val="004D6C29"/>
    <w:rsid w:val="004D6D48"/>
    <w:rsid w:val="004D7017"/>
    <w:rsid w:val="004D75D3"/>
    <w:rsid w:val="004D76B5"/>
    <w:rsid w:val="004D7985"/>
    <w:rsid w:val="004E1476"/>
    <w:rsid w:val="004E1AD4"/>
    <w:rsid w:val="004E2045"/>
    <w:rsid w:val="004E2B88"/>
    <w:rsid w:val="004E2ED4"/>
    <w:rsid w:val="004E3111"/>
    <w:rsid w:val="004E52CC"/>
    <w:rsid w:val="004E5D3F"/>
    <w:rsid w:val="004E6995"/>
    <w:rsid w:val="004E6CF4"/>
    <w:rsid w:val="004E79A1"/>
    <w:rsid w:val="004E79B0"/>
    <w:rsid w:val="004F22B2"/>
    <w:rsid w:val="004F295F"/>
    <w:rsid w:val="004F2CBE"/>
    <w:rsid w:val="004F49DF"/>
    <w:rsid w:val="004F6365"/>
    <w:rsid w:val="004F67FF"/>
    <w:rsid w:val="004F7010"/>
    <w:rsid w:val="005002A2"/>
    <w:rsid w:val="00500806"/>
    <w:rsid w:val="0050134D"/>
    <w:rsid w:val="00502C96"/>
    <w:rsid w:val="00502D09"/>
    <w:rsid w:val="005039D3"/>
    <w:rsid w:val="00505D71"/>
    <w:rsid w:val="005073F4"/>
    <w:rsid w:val="00507FD9"/>
    <w:rsid w:val="00510900"/>
    <w:rsid w:val="005109E5"/>
    <w:rsid w:val="00511880"/>
    <w:rsid w:val="0051294F"/>
    <w:rsid w:val="00512BFF"/>
    <w:rsid w:val="00514A94"/>
    <w:rsid w:val="00514ED5"/>
    <w:rsid w:val="0051614B"/>
    <w:rsid w:val="00517AC5"/>
    <w:rsid w:val="00517EB7"/>
    <w:rsid w:val="0052133A"/>
    <w:rsid w:val="0052209F"/>
    <w:rsid w:val="00523490"/>
    <w:rsid w:val="00523BD4"/>
    <w:rsid w:val="00523F6B"/>
    <w:rsid w:val="00524107"/>
    <w:rsid w:val="005250E4"/>
    <w:rsid w:val="005255B2"/>
    <w:rsid w:val="00525E8C"/>
    <w:rsid w:val="005263DD"/>
    <w:rsid w:val="00526482"/>
    <w:rsid w:val="005275ED"/>
    <w:rsid w:val="00527AF2"/>
    <w:rsid w:val="00530112"/>
    <w:rsid w:val="0053049F"/>
    <w:rsid w:val="00530CBE"/>
    <w:rsid w:val="00530F2F"/>
    <w:rsid w:val="00530FB1"/>
    <w:rsid w:val="00531351"/>
    <w:rsid w:val="005315A8"/>
    <w:rsid w:val="00532277"/>
    <w:rsid w:val="005328BD"/>
    <w:rsid w:val="00532CB5"/>
    <w:rsid w:val="00533793"/>
    <w:rsid w:val="0053578B"/>
    <w:rsid w:val="00535E67"/>
    <w:rsid w:val="00536AFA"/>
    <w:rsid w:val="00536B42"/>
    <w:rsid w:val="00537AD9"/>
    <w:rsid w:val="00540595"/>
    <w:rsid w:val="0054090F"/>
    <w:rsid w:val="005411FE"/>
    <w:rsid w:val="00542537"/>
    <w:rsid w:val="00542D8E"/>
    <w:rsid w:val="00543454"/>
    <w:rsid w:val="00543792"/>
    <w:rsid w:val="00544772"/>
    <w:rsid w:val="00544B34"/>
    <w:rsid w:val="00544B8B"/>
    <w:rsid w:val="00544FE4"/>
    <w:rsid w:val="00545FC6"/>
    <w:rsid w:val="00546C69"/>
    <w:rsid w:val="005474F3"/>
    <w:rsid w:val="005475EC"/>
    <w:rsid w:val="005477FC"/>
    <w:rsid w:val="005479B7"/>
    <w:rsid w:val="00547DE7"/>
    <w:rsid w:val="00550876"/>
    <w:rsid w:val="00550C65"/>
    <w:rsid w:val="00551298"/>
    <w:rsid w:val="00551CC1"/>
    <w:rsid w:val="00551D09"/>
    <w:rsid w:val="0055253D"/>
    <w:rsid w:val="005533E4"/>
    <w:rsid w:val="00553428"/>
    <w:rsid w:val="005538A8"/>
    <w:rsid w:val="005538BE"/>
    <w:rsid w:val="00553C12"/>
    <w:rsid w:val="00553F73"/>
    <w:rsid w:val="00555455"/>
    <w:rsid w:val="005560CE"/>
    <w:rsid w:val="00557BE4"/>
    <w:rsid w:val="00560337"/>
    <w:rsid w:val="00560366"/>
    <w:rsid w:val="00560B4E"/>
    <w:rsid w:val="00561084"/>
    <w:rsid w:val="00561583"/>
    <w:rsid w:val="005616FB"/>
    <w:rsid w:val="00562F47"/>
    <w:rsid w:val="00562F51"/>
    <w:rsid w:val="0056320F"/>
    <w:rsid w:val="00564A51"/>
    <w:rsid w:val="00564DC5"/>
    <w:rsid w:val="00565B86"/>
    <w:rsid w:val="0056663A"/>
    <w:rsid w:val="005666C6"/>
    <w:rsid w:val="00566C16"/>
    <w:rsid w:val="00566D65"/>
    <w:rsid w:val="00567D4E"/>
    <w:rsid w:val="005708ED"/>
    <w:rsid w:val="005728EA"/>
    <w:rsid w:val="00574EFC"/>
    <w:rsid w:val="005752CC"/>
    <w:rsid w:val="005779EC"/>
    <w:rsid w:val="00582C37"/>
    <w:rsid w:val="00584B04"/>
    <w:rsid w:val="00585211"/>
    <w:rsid w:val="00585513"/>
    <w:rsid w:val="00585583"/>
    <w:rsid w:val="00586751"/>
    <w:rsid w:val="00586FD3"/>
    <w:rsid w:val="00590A3E"/>
    <w:rsid w:val="00591E57"/>
    <w:rsid w:val="005923D6"/>
    <w:rsid w:val="00592452"/>
    <w:rsid w:val="00593BCC"/>
    <w:rsid w:val="00594273"/>
    <w:rsid w:val="0059447E"/>
    <w:rsid w:val="0059575B"/>
    <w:rsid w:val="00595D7B"/>
    <w:rsid w:val="00596B9E"/>
    <w:rsid w:val="00597B2E"/>
    <w:rsid w:val="005A0160"/>
    <w:rsid w:val="005A070B"/>
    <w:rsid w:val="005A1945"/>
    <w:rsid w:val="005A1A0A"/>
    <w:rsid w:val="005A2E4E"/>
    <w:rsid w:val="005A3473"/>
    <w:rsid w:val="005A4BAC"/>
    <w:rsid w:val="005A4CB8"/>
    <w:rsid w:val="005A4D89"/>
    <w:rsid w:val="005A4ED6"/>
    <w:rsid w:val="005A6BF1"/>
    <w:rsid w:val="005A6DE0"/>
    <w:rsid w:val="005A79CE"/>
    <w:rsid w:val="005B1C26"/>
    <w:rsid w:val="005B28DA"/>
    <w:rsid w:val="005B3462"/>
    <w:rsid w:val="005B3AD7"/>
    <w:rsid w:val="005B43CF"/>
    <w:rsid w:val="005B454B"/>
    <w:rsid w:val="005B5F57"/>
    <w:rsid w:val="005B6320"/>
    <w:rsid w:val="005B6B45"/>
    <w:rsid w:val="005B709A"/>
    <w:rsid w:val="005B7651"/>
    <w:rsid w:val="005C0765"/>
    <w:rsid w:val="005C07C0"/>
    <w:rsid w:val="005C1F75"/>
    <w:rsid w:val="005C2733"/>
    <w:rsid w:val="005C3B2A"/>
    <w:rsid w:val="005C4B62"/>
    <w:rsid w:val="005C4DDB"/>
    <w:rsid w:val="005C6661"/>
    <w:rsid w:val="005C6893"/>
    <w:rsid w:val="005C69FC"/>
    <w:rsid w:val="005C6F37"/>
    <w:rsid w:val="005D1094"/>
    <w:rsid w:val="005D1162"/>
    <w:rsid w:val="005D1261"/>
    <w:rsid w:val="005D1543"/>
    <w:rsid w:val="005D3773"/>
    <w:rsid w:val="005D38AB"/>
    <w:rsid w:val="005D3A7C"/>
    <w:rsid w:val="005D4B04"/>
    <w:rsid w:val="005D62DB"/>
    <w:rsid w:val="005D6984"/>
    <w:rsid w:val="005D764D"/>
    <w:rsid w:val="005E1205"/>
    <w:rsid w:val="005E1DE9"/>
    <w:rsid w:val="005E2079"/>
    <w:rsid w:val="005E211B"/>
    <w:rsid w:val="005E398C"/>
    <w:rsid w:val="005E3D2E"/>
    <w:rsid w:val="005E4340"/>
    <w:rsid w:val="005E43B4"/>
    <w:rsid w:val="005E57AB"/>
    <w:rsid w:val="005E5C0E"/>
    <w:rsid w:val="005E5ED5"/>
    <w:rsid w:val="005E611F"/>
    <w:rsid w:val="005E631B"/>
    <w:rsid w:val="005E66EB"/>
    <w:rsid w:val="005E6C4E"/>
    <w:rsid w:val="005E6D85"/>
    <w:rsid w:val="005E713E"/>
    <w:rsid w:val="005E74EC"/>
    <w:rsid w:val="005E76C2"/>
    <w:rsid w:val="005F02BB"/>
    <w:rsid w:val="005F02F0"/>
    <w:rsid w:val="005F0D44"/>
    <w:rsid w:val="005F0DD8"/>
    <w:rsid w:val="005F10E5"/>
    <w:rsid w:val="005F13ED"/>
    <w:rsid w:val="005F16E2"/>
    <w:rsid w:val="005F179B"/>
    <w:rsid w:val="005F1FB4"/>
    <w:rsid w:val="005F1FE7"/>
    <w:rsid w:val="005F2130"/>
    <w:rsid w:val="005F35F3"/>
    <w:rsid w:val="005F3745"/>
    <w:rsid w:val="005F4E30"/>
    <w:rsid w:val="005F6428"/>
    <w:rsid w:val="005F7068"/>
    <w:rsid w:val="005F7207"/>
    <w:rsid w:val="005F7895"/>
    <w:rsid w:val="005F7F00"/>
    <w:rsid w:val="00600F37"/>
    <w:rsid w:val="00601447"/>
    <w:rsid w:val="00602007"/>
    <w:rsid w:val="00602175"/>
    <w:rsid w:val="006024A1"/>
    <w:rsid w:val="00603B57"/>
    <w:rsid w:val="0060406E"/>
    <w:rsid w:val="00604FEF"/>
    <w:rsid w:val="00605098"/>
    <w:rsid w:val="006050C0"/>
    <w:rsid w:val="0060564B"/>
    <w:rsid w:val="00607247"/>
    <w:rsid w:val="0060726F"/>
    <w:rsid w:val="0061027D"/>
    <w:rsid w:val="00610C2B"/>
    <w:rsid w:val="00611C1D"/>
    <w:rsid w:val="00612764"/>
    <w:rsid w:val="00612B58"/>
    <w:rsid w:val="00613839"/>
    <w:rsid w:val="00613FAB"/>
    <w:rsid w:val="00614FED"/>
    <w:rsid w:val="00615105"/>
    <w:rsid w:val="00616797"/>
    <w:rsid w:val="00616DCC"/>
    <w:rsid w:val="00617366"/>
    <w:rsid w:val="0061795A"/>
    <w:rsid w:val="00617FD8"/>
    <w:rsid w:val="006204E6"/>
    <w:rsid w:val="00620ACB"/>
    <w:rsid w:val="00620C4C"/>
    <w:rsid w:val="00620F56"/>
    <w:rsid w:val="006217C4"/>
    <w:rsid w:val="00622037"/>
    <w:rsid w:val="00622081"/>
    <w:rsid w:val="00622661"/>
    <w:rsid w:val="00622A12"/>
    <w:rsid w:val="00624CB1"/>
    <w:rsid w:val="00624D50"/>
    <w:rsid w:val="006252FD"/>
    <w:rsid w:val="006255B8"/>
    <w:rsid w:val="00625913"/>
    <w:rsid w:val="00625A2A"/>
    <w:rsid w:val="00625A9C"/>
    <w:rsid w:val="00626B20"/>
    <w:rsid w:val="0063175B"/>
    <w:rsid w:val="006325A5"/>
    <w:rsid w:val="006358D3"/>
    <w:rsid w:val="0063621D"/>
    <w:rsid w:val="00636271"/>
    <w:rsid w:val="00636535"/>
    <w:rsid w:val="00636CBB"/>
    <w:rsid w:val="00637ADB"/>
    <w:rsid w:val="00637C47"/>
    <w:rsid w:val="00640259"/>
    <w:rsid w:val="0064080E"/>
    <w:rsid w:val="006412CD"/>
    <w:rsid w:val="00641732"/>
    <w:rsid w:val="006420CE"/>
    <w:rsid w:val="00642FB0"/>
    <w:rsid w:val="00643029"/>
    <w:rsid w:val="00643370"/>
    <w:rsid w:val="006447E1"/>
    <w:rsid w:val="006447FC"/>
    <w:rsid w:val="0064529D"/>
    <w:rsid w:val="0064539B"/>
    <w:rsid w:val="00645875"/>
    <w:rsid w:val="00645B2A"/>
    <w:rsid w:val="0064634E"/>
    <w:rsid w:val="00646834"/>
    <w:rsid w:val="00646E21"/>
    <w:rsid w:val="006473ED"/>
    <w:rsid w:val="0064777D"/>
    <w:rsid w:val="006503F4"/>
    <w:rsid w:val="0065156F"/>
    <w:rsid w:val="00651D26"/>
    <w:rsid w:val="00651E19"/>
    <w:rsid w:val="00651E26"/>
    <w:rsid w:val="00653360"/>
    <w:rsid w:val="00653597"/>
    <w:rsid w:val="00654493"/>
    <w:rsid w:val="0065539B"/>
    <w:rsid w:val="0065547D"/>
    <w:rsid w:val="00655853"/>
    <w:rsid w:val="0065676D"/>
    <w:rsid w:val="00656938"/>
    <w:rsid w:val="0065720B"/>
    <w:rsid w:val="006624DF"/>
    <w:rsid w:val="00663560"/>
    <w:rsid w:val="006659AB"/>
    <w:rsid w:val="006661DF"/>
    <w:rsid w:val="00666269"/>
    <w:rsid w:val="00666545"/>
    <w:rsid w:val="006666D9"/>
    <w:rsid w:val="006667D9"/>
    <w:rsid w:val="006672B2"/>
    <w:rsid w:val="006673E8"/>
    <w:rsid w:val="00670F2E"/>
    <w:rsid w:val="00672404"/>
    <w:rsid w:val="0067286E"/>
    <w:rsid w:val="00672F34"/>
    <w:rsid w:val="00673362"/>
    <w:rsid w:val="00673419"/>
    <w:rsid w:val="00673626"/>
    <w:rsid w:val="00673AF6"/>
    <w:rsid w:val="006742EB"/>
    <w:rsid w:val="00674790"/>
    <w:rsid w:val="00674D17"/>
    <w:rsid w:val="00674D8C"/>
    <w:rsid w:val="00675B73"/>
    <w:rsid w:val="0067636B"/>
    <w:rsid w:val="0067742A"/>
    <w:rsid w:val="006774A0"/>
    <w:rsid w:val="00677B7E"/>
    <w:rsid w:val="00677F1B"/>
    <w:rsid w:val="00680F67"/>
    <w:rsid w:val="00680F9F"/>
    <w:rsid w:val="00681288"/>
    <w:rsid w:val="00682C66"/>
    <w:rsid w:val="00683B99"/>
    <w:rsid w:val="00683CCC"/>
    <w:rsid w:val="00683FD3"/>
    <w:rsid w:val="006842B3"/>
    <w:rsid w:val="00684B30"/>
    <w:rsid w:val="00684FDA"/>
    <w:rsid w:val="006856A3"/>
    <w:rsid w:val="00685846"/>
    <w:rsid w:val="00686DAE"/>
    <w:rsid w:val="00687947"/>
    <w:rsid w:val="00687B1C"/>
    <w:rsid w:val="00691A04"/>
    <w:rsid w:val="0069331E"/>
    <w:rsid w:val="00693E75"/>
    <w:rsid w:val="00695E5A"/>
    <w:rsid w:val="0069656F"/>
    <w:rsid w:val="00696E6A"/>
    <w:rsid w:val="00697723"/>
    <w:rsid w:val="006979C1"/>
    <w:rsid w:val="00697B89"/>
    <w:rsid w:val="006A0046"/>
    <w:rsid w:val="006A0611"/>
    <w:rsid w:val="006A2D2F"/>
    <w:rsid w:val="006A2FDA"/>
    <w:rsid w:val="006A57F9"/>
    <w:rsid w:val="006A6A23"/>
    <w:rsid w:val="006A7195"/>
    <w:rsid w:val="006A7C29"/>
    <w:rsid w:val="006B0B86"/>
    <w:rsid w:val="006B0FE1"/>
    <w:rsid w:val="006B1F84"/>
    <w:rsid w:val="006B211C"/>
    <w:rsid w:val="006B3067"/>
    <w:rsid w:val="006B56D6"/>
    <w:rsid w:val="006B796B"/>
    <w:rsid w:val="006B7ED9"/>
    <w:rsid w:val="006C0879"/>
    <w:rsid w:val="006C0CE1"/>
    <w:rsid w:val="006C0E54"/>
    <w:rsid w:val="006C1894"/>
    <w:rsid w:val="006C19B0"/>
    <w:rsid w:val="006C1B8A"/>
    <w:rsid w:val="006C1F2D"/>
    <w:rsid w:val="006C291B"/>
    <w:rsid w:val="006C2B5B"/>
    <w:rsid w:val="006C32BD"/>
    <w:rsid w:val="006C3358"/>
    <w:rsid w:val="006C3DFB"/>
    <w:rsid w:val="006C4710"/>
    <w:rsid w:val="006C475E"/>
    <w:rsid w:val="006C52A0"/>
    <w:rsid w:val="006C5498"/>
    <w:rsid w:val="006C5BAD"/>
    <w:rsid w:val="006C673A"/>
    <w:rsid w:val="006C6F04"/>
    <w:rsid w:val="006C706C"/>
    <w:rsid w:val="006D1080"/>
    <w:rsid w:val="006D1242"/>
    <w:rsid w:val="006D15E6"/>
    <w:rsid w:val="006D1788"/>
    <w:rsid w:val="006D1B3C"/>
    <w:rsid w:val="006D1F39"/>
    <w:rsid w:val="006D2B28"/>
    <w:rsid w:val="006D2E34"/>
    <w:rsid w:val="006D2FC3"/>
    <w:rsid w:val="006D3669"/>
    <w:rsid w:val="006D588B"/>
    <w:rsid w:val="006D597E"/>
    <w:rsid w:val="006D5AF3"/>
    <w:rsid w:val="006D5EAC"/>
    <w:rsid w:val="006D7020"/>
    <w:rsid w:val="006E075B"/>
    <w:rsid w:val="006E07A2"/>
    <w:rsid w:val="006E0C1E"/>
    <w:rsid w:val="006E0CC2"/>
    <w:rsid w:val="006E0D41"/>
    <w:rsid w:val="006E17E7"/>
    <w:rsid w:val="006E1B2E"/>
    <w:rsid w:val="006E2094"/>
    <w:rsid w:val="006E21F4"/>
    <w:rsid w:val="006E4C73"/>
    <w:rsid w:val="006E5A10"/>
    <w:rsid w:val="006E5B3E"/>
    <w:rsid w:val="006E5B96"/>
    <w:rsid w:val="006E673C"/>
    <w:rsid w:val="006E789B"/>
    <w:rsid w:val="006E7EC4"/>
    <w:rsid w:val="006F0952"/>
    <w:rsid w:val="006F0F59"/>
    <w:rsid w:val="006F2053"/>
    <w:rsid w:val="006F239E"/>
    <w:rsid w:val="006F2916"/>
    <w:rsid w:val="006F2946"/>
    <w:rsid w:val="006F30B5"/>
    <w:rsid w:val="006F3404"/>
    <w:rsid w:val="006F4826"/>
    <w:rsid w:val="006F4B3C"/>
    <w:rsid w:val="006F4CCC"/>
    <w:rsid w:val="006F5050"/>
    <w:rsid w:val="006F51C2"/>
    <w:rsid w:val="006F5421"/>
    <w:rsid w:val="006F6AA1"/>
    <w:rsid w:val="006F6C71"/>
    <w:rsid w:val="007003A6"/>
    <w:rsid w:val="00700AF7"/>
    <w:rsid w:val="00700D3B"/>
    <w:rsid w:val="00703252"/>
    <w:rsid w:val="0070331F"/>
    <w:rsid w:val="00703EF0"/>
    <w:rsid w:val="007046BC"/>
    <w:rsid w:val="00704B21"/>
    <w:rsid w:val="00706366"/>
    <w:rsid w:val="00710825"/>
    <w:rsid w:val="00713C04"/>
    <w:rsid w:val="00713EBB"/>
    <w:rsid w:val="00714366"/>
    <w:rsid w:val="00714A9F"/>
    <w:rsid w:val="00714B96"/>
    <w:rsid w:val="0071545D"/>
    <w:rsid w:val="00715505"/>
    <w:rsid w:val="00715693"/>
    <w:rsid w:val="00715A17"/>
    <w:rsid w:val="00715CC8"/>
    <w:rsid w:val="00717B2C"/>
    <w:rsid w:val="00717E8E"/>
    <w:rsid w:val="007202B9"/>
    <w:rsid w:val="007207DD"/>
    <w:rsid w:val="007210A4"/>
    <w:rsid w:val="00721582"/>
    <w:rsid w:val="0072185C"/>
    <w:rsid w:val="00721E8F"/>
    <w:rsid w:val="00721ECD"/>
    <w:rsid w:val="007229BD"/>
    <w:rsid w:val="00723351"/>
    <w:rsid w:val="00723BD1"/>
    <w:rsid w:val="00723C0B"/>
    <w:rsid w:val="00724105"/>
    <w:rsid w:val="00724114"/>
    <w:rsid w:val="007241F7"/>
    <w:rsid w:val="00724C59"/>
    <w:rsid w:val="007263D2"/>
    <w:rsid w:val="00726715"/>
    <w:rsid w:val="00726AFA"/>
    <w:rsid w:val="00726F73"/>
    <w:rsid w:val="00727229"/>
    <w:rsid w:val="007303F8"/>
    <w:rsid w:val="007326B1"/>
    <w:rsid w:val="00732897"/>
    <w:rsid w:val="00732AB7"/>
    <w:rsid w:val="00732ED5"/>
    <w:rsid w:val="007340A6"/>
    <w:rsid w:val="00734850"/>
    <w:rsid w:val="007353FD"/>
    <w:rsid w:val="00735A36"/>
    <w:rsid w:val="00736101"/>
    <w:rsid w:val="00736370"/>
    <w:rsid w:val="00737C1F"/>
    <w:rsid w:val="0074009E"/>
    <w:rsid w:val="0074065F"/>
    <w:rsid w:val="00740ADC"/>
    <w:rsid w:val="00741702"/>
    <w:rsid w:val="00742EC1"/>
    <w:rsid w:val="00743A0B"/>
    <w:rsid w:val="00743B82"/>
    <w:rsid w:val="00744775"/>
    <w:rsid w:val="00745123"/>
    <w:rsid w:val="0074543F"/>
    <w:rsid w:val="00745973"/>
    <w:rsid w:val="007460E6"/>
    <w:rsid w:val="00747C88"/>
    <w:rsid w:val="00747CB8"/>
    <w:rsid w:val="00750AD0"/>
    <w:rsid w:val="0075210A"/>
    <w:rsid w:val="00752B3B"/>
    <w:rsid w:val="00753946"/>
    <w:rsid w:val="00753DDE"/>
    <w:rsid w:val="00754471"/>
    <w:rsid w:val="007545CB"/>
    <w:rsid w:val="00754F39"/>
    <w:rsid w:val="00755822"/>
    <w:rsid w:val="007562B5"/>
    <w:rsid w:val="00756DF4"/>
    <w:rsid w:val="00757C32"/>
    <w:rsid w:val="00757FC8"/>
    <w:rsid w:val="0076013D"/>
    <w:rsid w:val="00761F8F"/>
    <w:rsid w:val="0076242A"/>
    <w:rsid w:val="007636D5"/>
    <w:rsid w:val="0076431C"/>
    <w:rsid w:val="007648C2"/>
    <w:rsid w:val="00765874"/>
    <w:rsid w:val="00766015"/>
    <w:rsid w:val="00766C1E"/>
    <w:rsid w:val="00766E3D"/>
    <w:rsid w:val="00766ECC"/>
    <w:rsid w:val="00767242"/>
    <w:rsid w:val="0077101D"/>
    <w:rsid w:val="00771FC8"/>
    <w:rsid w:val="007728A4"/>
    <w:rsid w:val="00772E84"/>
    <w:rsid w:val="00773E6D"/>
    <w:rsid w:val="00774AC8"/>
    <w:rsid w:val="00774C24"/>
    <w:rsid w:val="0077585F"/>
    <w:rsid w:val="00775A1F"/>
    <w:rsid w:val="0077734B"/>
    <w:rsid w:val="00777898"/>
    <w:rsid w:val="00777CBD"/>
    <w:rsid w:val="007802C2"/>
    <w:rsid w:val="00780533"/>
    <w:rsid w:val="00780EC8"/>
    <w:rsid w:val="00781587"/>
    <w:rsid w:val="00781B3D"/>
    <w:rsid w:val="007822C8"/>
    <w:rsid w:val="00782AFA"/>
    <w:rsid w:val="0078338A"/>
    <w:rsid w:val="007844FA"/>
    <w:rsid w:val="00784702"/>
    <w:rsid w:val="007862CC"/>
    <w:rsid w:val="00787972"/>
    <w:rsid w:val="007904E5"/>
    <w:rsid w:val="00790C2E"/>
    <w:rsid w:val="0079102B"/>
    <w:rsid w:val="00791E13"/>
    <w:rsid w:val="00792319"/>
    <w:rsid w:val="00792E98"/>
    <w:rsid w:val="007936FE"/>
    <w:rsid w:val="00793FDB"/>
    <w:rsid w:val="007942B9"/>
    <w:rsid w:val="00794A40"/>
    <w:rsid w:val="00795551"/>
    <w:rsid w:val="00796F59"/>
    <w:rsid w:val="00797C87"/>
    <w:rsid w:val="007A05AE"/>
    <w:rsid w:val="007A1005"/>
    <w:rsid w:val="007A1EC1"/>
    <w:rsid w:val="007A32B3"/>
    <w:rsid w:val="007A4343"/>
    <w:rsid w:val="007A5418"/>
    <w:rsid w:val="007A65E0"/>
    <w:rsid w:val="007A6AAA"/>
    <w:rsid w:val="007A7264"/>
    <w:rsid w:val="007B04F0"/>
    <w:rsid w:val="007B2394"/>
    <w:rsid w:val="007B2FA7"/>
    <w:rsid w:val="007B44AE"/>
    <w:rsid w:val="007B4A68"/>
    <w:rsid w:val="007B4FCE"/>
    <w:rsid w:val="007B54C4"/>
    <w:rsid w:val="007B7260"/>
    <w:rsid w:val="007B7431"/>
    <w:rsid w:val="007B7EA7"/>
    <w:rsid w:val="007C1387"/>
    <w:rsid w:val="007C170C"/>
    <w:rsid w:val="007C21A3"/>
    <w:rsid w:val="007C2480"/>
    <w:rsid w:val="007C28A3"/>
    <w:rsid w:val="007C2E05"/>
    <w:rsid w:val="007C32EE"/>
    <w:rsid w:val="007C3544"/>
    <w:rsid w:val="007C3AAD"/>
    <w:rsid w:val="007C43EF"/>
    <w:rsid w:val="007C4D17"/>
    <w:rsid w:val="007C4EE3"/>
    <w:rsid w:val="007C5E95"/>
    <w:rsid w:val="007C640D"/>
    <w:rsid w:val="007C6718"/>
    <w:rsid w:val="007C6FE4"/>
    <w:rsid w:val="007C72C6"/>
    <w:rsid w:val="007C7B09"/>
    <w:rsid w:val="007D1F45"/>
    <w:rsid w:val="007D2FEA"/>
    <w:rsid w:val="007D3DFA"/>
    <w:rsid w:val="007D4D63"/>
    <w:rsid w:val="007D4FBE"/>
    <w:rsid w:val="007D6B1A"/>
    <w:rsid w:val="007D6EFF"/>
    <w:rsid w:val="007D7EBF"/>
    <w:rsid w:val="007E015B"/>
    <w:rsid w:val="007E0424"/>
    <w:rsid w:val="007E04E9"/>
    <w:rsid w:val="007E0D4E"/>
    <w:rsid w:val="007E172C"/>
    <w:rsid w:val="007E1A40"/>
    <w:rsid w:val="007E1BD0"/>
    <w:rsid w:val="007E1DAF"/>
    <w:rsid w:val="007E207F"/>
    <w:rsid w:val="007E2114"/>
    <w:rsid w:val="007E2CF3"/>
    <w:rsid w:val="007E3041"/>
    <w:rsid w:val="007E315A"/>
    <w:rsid w:val="007E32A6"/>
    <w:rsid w:val="007E3874"/>
    <w:rsid w:val="007E4692"/>
    <w:rsid w:val="007E4C90"/>
    <w:rsid w:val="007E4CD5"/>
    <w:rsid w:val="007E6AA3"/>
    <w:rsid w:val="007F030C"/>
    <w:rsid w:val="007F0727"/>
    <w:rsid w:val="007F1ABF"/>
    <w:rsid w:val="007F2362"/>
    <w:rsid w:val="007F2722"/>
    <w:rsid w:val="007F41BD"/>
    <w:rsid w:val="007F4D08"/>
    <w:rsid w:val="007F50EF"/>
    <w:rsid w:val="007F51A7"/>
    <w:rsid w:val="007F6D13"/>
    <w:rsid w:val="0080038A"/>
    <w:rsid w:val="008004C1"/>
    <w:rsid w:val="0080132E"/>
    <w:rsid w:val="00801A4A"/>
    <w:rsid w:val="00802D0C"/>
    <w:rsid w:val="00803833"/>
    <w:rsid w:val="00803A8B"/>
    <w:rsid w:val="00803E5A"/>
    <w:rsid w:val="00804872"/>
    <w:rsid w:val="00804B73"/>
    <w:rsid w:val="0080607A"/>
    <w:rsid w:val="00806C3B"/>
    <w:rsid w:val="00811448"/>
    <w:rsid w:val="008128C1"/>
    <w:rsid w:val="00812A9F"/>
    <w:rsid w:val="00813116"/>
    <w:rsid w:val="008136F6"/>
    <w:rsid w:val="00814446"/>
    <w:rsid w:val="008145FF"/>
    <w:rsid w:val="00814E98"/>
    <w:rsid w:val="00814EB1"/>
    <w:rsid w:val="0081533B"/>
    <w:rsid w:val="00815471"/>
    <w:rsid w:val="00815B35"/>
    <w:rsid w:val="0081739E"/>
    <w:rsid w:val="0081795D"/>
    <w:rsid w:val="00817D41"/>
    <w:rsid w:val="0082043E"/>
    <w:rsid w:val="0082059D"/>
    <w:rsid w:val="00820FF5"/>
    <w:rsid w:val="008222F9"/>
    <w:rsid w:val="00822493"/>
    <w:rsid w:val="00822EA5"/>
    <w:rsid w:val="00822EA7"/>
    <w:rsid w:val="008233B2"/>
    <w:rsid w:val="0082429F"/>
    <w:rsid w:val="00824A2A"/>
    <w:rsid w:val="008255D0"/>
    <w:rsid w:val="00825642"/>
    <w:rsid w:val="00825F85"/>
    <w:rsid w:val="0083019A"/>
    <w:rsid w:val="00830FC7"/>
    <w:rsid w:val="00831371"/>
    <w:rsid w:val="00831936"/>
    <w:rsid w:val="0083195F"/>
    <w:rsid w:val="0083312B"/>
    <w:rsid w:val="00833697"/>
    <w:rsid w:val="00833A55"/>
    <w:rsid w:val="008341EC"/>
    <w:rsid w:val="008344B6"/>
    <w:rsid w:val="008347F4"/>
    <w:rsid w:val="0083483F"/>
    <w:rsid w:val="008359F8"/>
    <w:rsid w:val="00835C3A"/>
    <w:rsid w:val="00835D2C"/>
    <w:rsid w:val="00836E9A"/>
    <w:rsid w:val="0083758A"/>
    <w:rsid w:val="00837FA0"/>
    <w:rsid w:val="00840047"/>
    <w:rsid w:val="00840070"/>
    <w:rsid w:val="00840559"/>
    <w:rsid w:val="00840A8A"/>
    <w:rsid w:val="0084402D"/>
    <w:rsid w:val="0084575E"/>
    <w:rsid w:val="00847707"/>
    <w:rsid w:val="00847CA8"/>
    <w:rsid w:val="008503AE"/>
    <w:rsid w:val="008506B3"/>
    <w:rsid w:val="00851CC9"/>
    <w:rsid w:val="00852135"/>
    <w:rsid w:val="00852509"/>
    <w:rsid w:val="008539A5"/>
    <w:rsid w:val="00853F63"/>
    <w:rsid w:val="0085412D"/>
    <w:rsid w:val="008542DA"/>
    <w:rsid w:val="00855A75"/>
    <w:rsid w:val="00855C8A"/>
    <w:rsid w:val="00855CAB"/>
    <w:rsid w:val="00856233"/>
    <w:rsid w:val="00856E39"/>
    <w:rsid w:val="0085730B"/>
    <w:rsid w:val="00857D45"/>
    <w:rsid w:val="0086063D"/>
    <w:rsid w:val="0086074B"/>
    <w:rsid w:val="00860928"/>
    <w:rsid w:val="008619F4"/>
    <w:rsid w:val="00861BCF"/>
    <w:rsid w:val="00861D90"/>
    <w:rsid w:val="0086296C"/>
    <w:rsid w:val="00862FF8"/>
    <w:rsid w:val="008660CC"/>
    <w:rsid w:val="008669B3"/>
    <w:rsid w:val="008709DA"/>
    <w:rsid w:val="008712D2"/>
    <w:rsid w:val="00871C8E"/>
    <w:rsid w:val="00871F15"/>
    <w:rsid w:val="0087224B"/>
    <w:rsid w:val="008727F3"/>
    <w:rsid w:val="00872EBE"/>
    <w:rsid w:val="0087515D"/>
    <w:rsid w:val="008752BA"/>
    <w:rsid w:val="00876E63"/>
    <w:rsid w:val="008775B0"/>
    <w:rsid w:val="00877800"/>
    <w:rsid w:val="0088126F"/>
    <w:rsid w:val="0088261C"/>
    <w:rsid w:val="00882E2F"/>
    <w:rsid w:val="008833B9"/>
    <w:rsid w:val="00883FB8"/>
    <w:rsid w:val="008849F7"/>
    <w:rsid w:val="00885709"/>
    <w:rsid w:val="008857BD"/>
    <w:rsid w:val="00886412"/>
    <w:rsid w:val="00886551"/>
    <w:rsid w:val="00887DE0"/>
    <w:rsid w:val="008906EB"/>
    <w:rsid w:val="00890B82"/>
    <w:rsid w:val="00891390"/>
    <w:rsid w:val="00893617"/>
    <w:rsid w:val="00893854"/>
    <w:rsid w:val="0089481A"/>
    <w:rsid w:val="008956C4"/>
    <w:rsid w:val="0089576B"/>
    <w:rsid w:val="00895A09"/>
    <w:rsid w:val="00895CFA"/>
    <w:rsid w:val="00896BE3"/>
    <w:rsid w:val="00896DC6"/>
    <w:rsid w:val="00897043"/>
    <w:rsid w:val="008972FF"/>
    <w:rsid w:val="00897422"/>
    <w:rsid w:val="008974AC"/>
    <w:rsid w:val="00897CF5"/>
    <w:rsid w:val="00897F27"/>
    <w:rsid w:val="008A050F"/>
    <w:rsid w:val="008A0E89"/>
    <w:rsid w:val="008A1430"/>
    <w:rsid w:val="008A23CB"/>
    <w:rsid w:val="008A27E0"/>
    <w:rsid w:val="008A2A8C"/>
    <w:rsid w:val="008A33D6"/>
    <w:rsid w:val="008A35FD"/>
    <w:rsid w:val="008A3B4B"/>
    <w:rsid w:val="008A480D"/>
    <w:rsid w:val="008A48AC"/>
    <w:rsid w:val="008A4C59"/>
    <w:rsid w:val="008A549F"/>
    <w:rsid w:val="008A66E9"/>
    <w:rsid w:val="008A6AD2"/>
    <w:rsid w:val="008A7824"/>
    <w:rsid w:val="008B16E3"/>
    <w:rsid w:val="008B2074"/>
    <w:rsid w:val="008B2D1A"/>
    <w:rsid w:val="008B3011"/>
    <w:rsid w:val="008B3360"/>
    <w:rsid w:val="008B3584"/>
    <w:rsid w:val="008B68F4"/>
    <w:rsid w:val="008B6C82"/>
    <w:rsid w:val="008B701A"/>
    <w:rsid w:val="008B7583"/>
    <w:rsid w:val="008C0225"/>
    <w:rsid w:val="008C16A5"/>
    <w:rsid w:val="008C1883"/>
    <w:rsid w:val="008C2828"/>
    <w:rsid w:val="008C2A6A"/>
    <w:rsid w:val="008C2DE9"/>
    <w:rsid w:val="008C5769"/>
    <w:rsid w:val="008C5D29"/>
    <w:rsid w:val="008C6F7B"/>
    <w:rsid w:val="008C74EC"/>
    <w:rsid w:val="008D0708"/>
    <w:rsid w:val="008D07A7"/>
    <w:rsid w:val="008D0D4F"/>
    <w:rsid w:val="008D1CA0"/>
    <w:rsid w:val="008D21A3"/>
    <w:rsid w:val="008D22BC"/>
    <w:rsid w:val="008D2574"/>
    <w:rsid w:val="008D2927"/>
    <w:rsid w:val="008D3DFB"/>
    <w:rsid w:val="008D50B7"/>
    <w:rsid w:val="008D54CD"/>
    <w:rsid w:val="008D555B"/>
    <w:rsid w:val="008D67CA"/>
    <w:rsid w:val="008D6C72"/>
    <w:rsid w:val="008D7A0C"/>
    <w:rsid w:val="008E08F2"/>
    <w:rsid w:val="008E11E5"/>
    <w:rsid w:val="008E1223"/>
    <w:rsid w:val="008E1EA2"/>
    <w:rsid w:val="008E22DC"/>
    <w:rsid w:val="008E2B50"/>
    <w:rsid w:val="008E2B6F"/>
    <w:rsid w:val="008E30CC"/>
    <w:rsid w:val="008E340D"/>
    <w:rsid w:val="008E4095"/>
    <w:rsid w:val="008E4784"/>
    <w:rsid w:val="008E4ADA"/>
    <w:rsid w:val="008E51A4"/>
    <w:rsid w:val="008E5C92"/>
    <w:rsid w:val="008E6806"/>
    <w:rsid w:val="008E69B9"/>
    <w:rsid w:val="008E72FE"/>
    <w:rsid w:val="008F10D5"/>
    <w:rsid w:val="008F306C"/>
    <w:rsid w:val="008F359F"/>
    <w:rsid w:val="008F40B6"/>
    <w:rsid w:val="008F42D6"/>
    <w:rsid w:val="008F47F7"/>
    <w:rsid w:val="008F5259"/>
    <w:rsid w:val="008F68DD"/>
    <w:rsid w:val="0090030E"/>
    <w:rsid w:val="00900E57"/>
    <w:rsid w:val="009016FC"/>
    <w:rsid w:val="00901C12"/>
    <w:rsid w:val="009031DE"/>
    <w:rsid w:val="00903A32"/>
    <w:rsid w:val="00903BBB"/>
    <w:rsid w:val="00904832"/>
    <w:rsid w:val="00904AB8"/>
    <w:rsid w:val="00905C9A"/>
    <w:rsid w:val="0090604D"/>
    <w:rsid w:val="009062F6"/>
    <w:rsid w:val="00910462"/>
    <w:rsid w:val="009115A4"/>
    <w:rsid w:val="00911B39"/>
    <w:rsid w:val="0091247B"/>
    <w:rsid w:val="00912C27"/>
    <w:rsid w:val="0091423C"/>
    <w:rsid w:val="00914556"/>
    <w:rsid w:val="0091487E"/>
    <w:rsid w:val="0091520B"/>
    <w:rsid w:val="0091557C"/>
    <w:rsid w:val="009160DF"/>
    <w:rsid w:val="00916442"/>
    <w:rsid w:val="009168DD"/>
    <w:rsid w:val="00916EA0"/>
    <w:rsid w:val="00920EFA"/>
    <w:rsid w:val="0092111D"/>
    <w:rsid w:val="00921E94"/>
    <w:rsid w:val="009228D2"/>
    <w:rsid w:val="00922D89"/>
    <w:rsid w:val="00923314"/>
    <w:rsid w:val="009234CD"/>
    <w:rsid w:val="009234E6"/>
    <w:rsid w:val="009238B1"/>
    <w:rsid w:val="009239B9"/>
    <w:rsid w:val="009242FB"/>
    <w:rsid w:val="00924411"/>
    <w:rsid w:val="00924F6F"/>
    <w:rsid w:val="009254E3"/>
    <w:rsid w:val="00925820"/>
    <w:rsid w:val="009262F3"/>
    <w:rsid w:val="0092630E"/>
    <w:rsid w:val="009264D7"/>
    <w:rsid w:val="009266BF"/>
    <w:rsid w:val="00926ED9"/>
    <w:rsid w:val="00927268"/>
    <w:rsid w:val="00927578"/>
    <w:rsid w:val="009276A4"/>
    <w:rsid w:val="00927848"/>
    <w:rsid w:val="00930BEC"/>
    <w:rsid w:val="00931C2B"/>
    <w:rsid w:val="0093216B"/>
    <w:rsid w:val="00934148"/>
    <w:rsid w:val="00934771"/>
    <w:rsid w:val="00934A4A"/>
    <w:rsid w:val="00934B19"/>
    <w:rsid w:val="00935A35"/>
    <w:rsid w:val="00936447"/>
    <w:rsid w:val="009365C7"/>
    <w:rsid w:val="0093689E"/>
    <w:rsid w:val="00936974"/>
    <w:rsid w:val="00936A23"/>
    <w:rsid w:val="009378AF"/>
    <w:rsid w:val="00941381"/>
    <w:rsid w:val="00942096"/>
    <w:rsid w:val="0094244D"/>
    <w:rsid w:val="00942767"/>
    <w:rsid w:val="009432A2"/>
    <w:rsid w:val="0094385F"/>
    <w:rsid w:val="0094455E"/>
    <w:rsid w:val="009448F5"/>
    <w:rsid w:val="00944B4C"/>
    <w:rsid w:val="00944CE4"/>
    <w:rsid w:val="00947023"/>
    <w:rsid w:val="009471D3"/>
    <w:rsid w:val="009478BB"/>
    <w:rsid w:val="00952C47"/>
    <w:rsid w:val="0095301A"/>
    <w:rsid w:val="009531A8"/>
    <w:rsid w:val="00953A9B"/>
    <w:rsid w:val="00954EC9"/>
    <w:rsid w:val="00955AAE"/>
    <w:rsid w:val="0095621D"/>
    <w:rsid w:val="00956980"/>
    <w:rsid w:val="009572DB"/>
    <w:rsid w:val="00957768"/>
    <w:rsid w:val="00957F1A"/>
    <w:rsid w:val="0096095C"/>
    <w:rsid w:val="00961AEB"/>
    <w:rsid w:val="00961B7D"/>
    <w:rsid w:val="00962B03"/>
    <w:rsid w:val="009631B2"/>
    <w:rsid w:val="00963E7A"/>
    <w:rsid w:val="00965D8D"/>
    <w:rsid w:val="009667FC"/>
    <w:rsid w:val="00966C78"/>
    <w:rsid w:val="00966E6D"/>
    <w:rsid w:val="00967C12"/>
    <w:rsid w:val="00967C5A"/>
    <w:rsid w:val="00967F71"/>
    <w:rsid w:val="00970E18"/>
    <w:rsid w:val="00970F52"/>
    <w:rsid w:val="0097166D"/>
    <w:rsid w:val="009717D3"/>
    <w:rsid w:val="0097204A"/>
    <w:rsid w:val="0097332B"/>
    <w:rsid w:val="0097391D"/>
    <w:rsid w:val="00974049"/>
    <w:rsid w:val="00977764"/>
    <w:rsid w:val="00977B68"/>
    <w:rsid w:val="009800D6"/>
    <w:rsid w:val="009808F4"/>
    <w:rsid w:val="009810AD"/>
    <w:rsid w:val="0098112C"/>
    <w:rsid w:val="00982000"/>
    <w:rsid w:val="009820D1"/>
    <w:rsid w:val="0098275B"/>
    <w:rsid w:val="0098284B"/>
    <w:rsid w:val="00982E3A"/>
    <w:rsid w:val="00984BB2"/>
    <w:rsid w:val="00984E91"/>
    <w:rsid w:val="0098501D"/>
    <w:rsid w:val="00985042"/>
    <w:rsid w:val="00986646"/>
    <w:rsid w:val="0098685D"/>
    <w:rsid w:val="00987B30"/>
    <w:rsid w:val="00991337"/>
    <w:rsid w:val="00991F70"/>
    <w:rsid w:val="00992206"/>
    <w:rsid w:val="0099233D"/>
    <w:rsid w:val="009934DB"/>
    <w:rsid w:val="009936E2"/>
    <w:rsid w:val="00993BD0"/>
    <w:rsid w:val="00994284"/>
    <w:rsid w:val="009948F3"/>
    <w:rsid w:val="00994BC5"/>
    <w:rsid w:val="00995183"/>
    <w:rsid w:val="00995F6E"/>
    <w:rsid w:val="009962E5"/>
    <w:rsid w:val="009965A1"/>
    <w:rsid w:val="00996686"/>
    <w:rsid w:val="0099697B"/>
    <w:rsid w:val="009970C0"/>
    <w:rsid w:val="00997257"/>
    <w:rsid w:val="009978C2"/>
    <w:rsid w:val="00997F10"/>
    <w:rsid w:val="009A22E0"/>
    <w:rsid w:val="009A2DC8"/>
    <w:rsid w:val="009A4174"/>
    <w:rsid w:val="009A4714"/>
    <w:rsid w:val="009A55BD"/>
    <w:rsid w:val="009A57DB"/>
    <w:rsid w:val="009A5DDE"/>
    <w:rsid w:val="009A5FDB"/>
    <w:rsid w:val="009A6602"/>
    <w:rsid w:val="009A6EC4"/>
    <w:rsid w:val="009A7174"/>
    <w:rsid w:val="009B2BEA"/>
    <w:rsid w:val="009B407B"/>
    <w:rsid w:val="009B63B7"/>
    <w:rsid w:val="009B6814"/>
    <w:rsid w:val="009B6B79"/>
    <w:rsid w:val="009B72FF"/>
    <w:rsid w:val="009C04EB"/>
    <w:rsid w:val="009C0734"/>
    <w:rsid w:val="009C0742"/>
    <w:rsid w:val="009C09B1"/>
    <w:rsid w:val="009C2336"/>
    <w:rsid w:val="009C2350"/>
    <w:rsid w:val="009C3D35"/>
    <w:rsid w:val="009C640B"/>
    <w:rsid w:val="009C78DC"/>
    <w:rsid w:val="009C7B83"/>
    <w:rsid w:val="009D05B2"/>
    <w:rsid w:val="009D0655"/>
    <w:rsid w:val="009D12D7"/>
    <w:rsid w:val="009D145E"/>
    <w:rsid w:val="009D24C1"/>
    <w:rsid w:val="009D24EC"/>
    <w:rsid w:val="009D2AD7"/>
    <w:rsid w:val="009D4F3D"/>
    <w:rsid w:val="009D50DB"/>
    <w:rsid w:val="009D6008"/>
    <w:rsid w:val="009D6C8D"/>
    <w:rsid w:val="009D6D7A"/>
    <w:rsid w:val="009D79C8"/>
    <w:rsid w:val="009E035C"/>
    <w:rsid w:val="009E0444"/>
    <w:rsid w:val="009E050E"/>
    <w:rsid w:val="009E2289"/>
    <w:rsid w:val="009E2734"/>
    <w:rsid w:val="009E32DA"/>
    <w:rsid w:val="009E41B6"/>
    <w:rsid w:val="009E46B6"/>
    <w:rsid w:val="009E4864"/>
    <w:rsid w:val="009E4E59"/>
    <w:rsid w:val="009E4F67"/>
    <w:rsid w:val="009E587C"/>
    <w:rsid w:val="009E752F"/>
    <w:rsid w:val="009E783C"/>
    <w:rsid w:val="009E7AE7"/>
    <w:rsid w:val="009E7C38"/>
    <w:rsid w:val="009F14F7"/>
    <w:rsid w:val="009F168D"/>
    <w:rsid w:val="009F1ED3"/>
    <w:rsid w:val="009F2A24"/>
    <w:rsid w:val="009F2AC5"/>
    <w:rsid w:val="009F2E21"/>
    <w:rsid w:val="009F3032"/>
    <w:rsid w:val="009F3104"/>
    <w:rsid w:val="009F337B"/>
    <w:rsid w:val="009F3945"/>
    <w:rsid w:val="009F4877"/>
    <w:rsid w:val="009F52D8"/>
    <w:rsid w:val="009F53DC"/>
    <w:rsid w:val="009F5419"/>
    <w:rsid w:val="009F5614"/>
    <w:rsid w:val="009F5EA8"/>
    <w:rsid w:val="009F60CB"/>
    <w:rsid w:val="009F6A19"/>
    <w:rsid w:val="009F6FD9"/>
    <w:rsid w:val="009F7016"/>
    <w:rsid w:val="009F74A4"/>
    <w:rsid w:val="009F76B5"/>
    <w:rsid w:val="009F7E60"/>
    <w:rsid w:val="00A00143"/>
    <w:rsid w:val="00A00AC8"/>
    <w:rsid w:val="00A011A7"/>
    <w:rsid w:val="00A022D5"/>
    <w:rsid w:val="00A023BB"/>
    <w:rsid w:val="00A028E6"/>
    <w:rsid w:val="00A03412"/>
    <w:rsid w:val="00A03D79"/>
    <w:rsid w:val="00A03DDA"/>
    <w:rsid w:val="00A03FB2"/>
    <w:rsid w:val="00A04313"/>
    <w:rsid w:val="00A0433E"/>
    <w:rsid w:val="00A047D0"/>
    <w:rsid w:val="00A05B90"/>
    <w:rsid w:val="00A065D1"/>
    <w:rsid w:val="00A073D9"/>
    <w:rsid w:val="00A07984"/>
    <w:rsid w:val="00A07E4F"/>
    <w:rsid w:val="00A1053D"/>
    <w:rsid w:val="00A10767"/>
    <w:rsid w:val="00A11B93"/>
    <w:rsid w:val="00A12A9E"/>
    <w:rsid w:val="00A13255"/>
    <w:rsid w:val="00A13BF2"/>
    <w:rsid w:val="00A15510"/>
    <w:rsid w:val="00A16F28"/>
    <w:rsid w:val="00A20264"/>
    <w:rsid w:val="00A20842"/>
    <w:rsid w:val="00A208DD"/>
    <w:rsid w:val="00A20AA6"/>
    <w:rsid w:val="00A2131C"/>
    <w:rsid w:val="00A21C9F"/>
    <w:rsid w:val="00A222BB"/>
    <w:rsid w:val="00A22FA9"/>
    <w:rsid w:val="00A233CC"/>
    <w:rsid w:val="00A25A0F"/>
    <w:rsid w:val="00A25AE4"/>
    <w:rsid w:val="00A25DB3"/>
    <w:rsid w:val="00A2632C"/>
    <w:rsid w:val="00A2675A"/>
    <w:rsid w:val="00A26A17"/>
    <w:rsid w:val="00A2776B"/>
    <w:rsid w:val="00A30E65"/>
    <w:rsid w:val="00A32137"/>
    <w:rsid w:val="00A32160"/>
    <w:rsid w:val="00A32227"/>
    <w:rsid w:val="00A35225"/>
    <w:rsid w:val="00A3522A"/>
    <w:rsid w:val="00A3534B"/>
    <w:rsid w:val="00A354F7"/>
    <w:rsid w:val="00A36266"/>
    <w:rsid w:val="00A363E4"/>
    <w:rsid w:val="00A36C4E"/>
    <w:rsid w:val="00A36D9A"/>
    <w:rsid w:val="00A374F8"/>
    <w:rsid w:val="00A37BDB"/>
    <w:rsid w:val="00A401B5"/>
    <w:rsid w:val="00A409A6"/>
    <w:rsid w:val="00A40BC7"/>
    <w:rsid w:val="00A40DFF"/>
    <w:rsid w:val="00A42393"/>
    <w:rsid w:val="00A435DE"/>
    <w:rsid w:val="00A444F9"/>
    <w:rsid w:val="00A44607"/>
    <w:rsid w:val="00A465D6"/>
    <w:rsid w:val="00A466A1"/>
    <w:rsid w:val="00A46F0E"/>
    <w:rsid w:val="00A472A0"/>
    <w:rsid w:val="00A47A92"/>
    <w:rsid w:val="00A50146"/>
    <w:rsid w:val="00A507B4"/>
    <w:rsid w:val="00A50B2A"/>
    <w:rsid w:val="00A50B6A"/>
    <w:rsid w:val="00A50D43"/>
    <w:rsid w:val="00A51292"/>
    <w:rsid w:val="00A517AA"/>
    <w:rsid w:val="00A52B1D"/>
    <w:rsid w:val="00A53287"/>
    <w:rsid w:val="00A55DFF"/>
    <w:rsid w:val="00A57010"/>
    <w:rsid w:val="00A5742E"/>
    <w:rsid w:val="00A57898"/>
    <w:rsid w:val="00A62443"/>
    <w:rsid w:val="00A62574"/>
    <w:rsid w:val="00A629F7"/>
    <w:rsid w:val="00A62A57"/>
    <w:rsid w:val="00A6488B"/>
    <w:rsid w:val="00A64B09"/>
    <w:rsid w:val="00A64D2C"/>
    <w:rsid w:val="00A6504B"/>
    <w:rsid w:val="00A65B0A"/>
    <w:rsid w:val="00A65E18"/>
    <w:rsid w:val="00A6610F"/>
    <w:rsid w:val="00A66547"/>
    <w:rsid w:val="00A666A2"/>
    <w:rsid w:val="00A6747C"/>
    <w:rsid w:val="00A702EB"/>
    <w:rsid w:val="00A70376"/>
    <w:rsid w:val="00A70EA0"/>
    <w:rsid w:val="00A721D0"/>
    <w:rsid w:val="00A723EE"/>
    <w:rsid w:val="00A740F8"/>
    <w:rsid w:val="00A74B03"/>
    <w:rsid w:val="00A75722"/>
    <w:rsid w:val="00A761EB"/>
    <w:rsid w:val="00A764BC"/>
    <w:rsid w:val="00A7677D"/>
    <w:rsid w:val="00A777AE"/>
    <w:rsid w:val="00A77EE6"/>
    <w:rsid w:val="00A80A28"/>
    <w:rsid w:val="00A80A7B"/>
    <w:rsid w:val="00A80EAB"/>
    <w:rsid w:val="00A8124C"/>
    <w:rsid w:val="00A81817"/>
    <w:rsid w:val="00A81FA7"/>
    <w:rsid w:val="00A82B22"/>
    <w:rsid w:val="00A83974"/>
    <w:rsid w:val="00A839A8"/>
    <w:rsid w:val="00A841B1"/>
    <w:rsid w:val="00A8432C"/>
    <w:rsid w:val="00A844D9"/>
    <w:rsid w:val="00A849E7"/>
    <w:rsid w:val="00A84A47"/>
    <w:rsid w:val="00A84E80"/>
    <w:rsid w:val="00A85781"/>
    <w:rsid w:val="00A857E5"/>
    <w:rsid w:val="00A85FC5"/>
    <w:rsid w:val="00A8623B"/>
    <w:rsid w:val="00A8645C"/>
    <w:rsid w:val="00A86D97"/>
    <w:rsid w:val="00A8799A"/>
    <w:rsid w:val="00A90075"/>
    <w:rsid w:val="00A9059D"/>
    <w:rsid w:val="00A90BE1"/>
    <w:rsid w:val="00A91DCE"/>
    <w:rsid w:val="00A924B6"/>
    <w:rsid w:val="00A9273A"/>
    <w:rsid w:val="00A9289D"/>
    <w:rsid w:val="00A92E2D"/>
    <w:rsid w:val="00A93C6E"/>
    <w:rsid w:val="00A93CEE"/>
    <w:rsid w:val="00A940D4"/>
    <w:rsid w:val="00A9476E"/>
    <w:rsid w:val="00A94C8D"/>
    <w:rsid w:val="00A95CD2"/>
    <w:rsid w:val="00A96751"/>
    <w:rsid w:val="00A96D01"/>
    <w:rsid w:val="00A97738"/>
    <w:rsid w:val="00AA0615"/>
    <w:rsid w:val="00AA09C4"/>
    <w:rsid w:val="00AA0E88"/>
    <w:rsid w:val="00AA13C2"/>
    <w:rsid w:val="00AA2048"/>
    <w:rsid w:val="00AA20C8"/>
    <w:rsid w:val="00AA2582"/>
    <w:rsid w:val="00AA3919"/>
    <w:rsid w:val="00AA4079"/>
    <w:rsid w:val="00AA5027"/>
    <w:rsid w:val="00AA5742"/>
    <w:rsid w:val="00AA58F6"/>
    <w:rsid w:val="00AA5B73"/>
    <w:rsid w:val="00AA6A04"/>
    <w:rsid w:val="00AA6F1A"/>
    <w:rsid w:val="00AA6FB5"/>
    <w:rsid w:val="00AA7941"/>
    <w:rsid w:val="00AA7E7A"/>
    <w:rsid w:val="00AB0EF6"/>
    <w:rsid w:val="00AB2E23"/>
    <w:rsid w:val="00AB3D31"/>
    <w:rsid w:val="00AB4A9F"/>
    <w:rsid w:val="00AB6296"/>
    <w:rsid w:val="00AB62ED"/>
    <w:rsid w:val="00AB73D5"/>
    <w:rsid w:val="00AC0D2C"/>
    <w:rsid w:val="00AC1494"/>
    <w:rsid w:val="00AC16A1"/>
    <w:rsid w:val="00AC1F3C"/>
    <w:rsid w:val="00AC39C1"/>
    <w:rsid w:val="00AC3C02"/>
    <w:rsid w:val="00AC3ECC"/>
    <w:rsid w:val="00AC4E47"/>
    <w:rsid w:val="00AC4F5D"/>
    <w:rsid w:val="00AC541E"/>
    <w:rsid w:val="00AC5486"/>
    <w:rsid w:val="00AC59A5"/>
    <w:rsid w:val="00AC5A2E"/>
    <w:rsid w:val="00AC6918"/>
    <w:rsid w:val="00AC6B3C"/>
    <w:rsid w:val="00AC7439"/>
    <w:rsid w:val="00AC7483"/>
    <w:rsid w:val="00AC75FD"/>
    <w:rsid w:val="00AD1C19"/>
    <w:rsid w:val="00AD2C57"/>
    <w:rsid w:val="00AD3F71"/>
    <w:rsid w:val="00AD49D8"/>
    <w:rsid w:val="00AD50AD"/>
    <w:rsid w:val="00AD5C15"/>
    <w:rsid w:val="00AD6678"/>
    <w:rsid w:val="00AD7303"/>
    <w:rsid w:val="00AD7794"/>
    <w:rsid w:val="00AD7D8C"/>
    <w:rsid w:val="00AD7FC2"/>
    <w:rsid w:val="00AE06A6"/>
    <w:rsid w:val="00AE1311"/>
    <w:rsid w:val="00AE170C"/>
    <w:rsid w:val="00AE18B2"/>
    <w:rsid w:val="00AE2AD1"/>
    <w:rsid w:val="00AE54BD"/>
    <w:rsid w:val="00AE5EAB"/>
    <w:rsid w:val="00AE6CEB"/>
    <w:rsid w:val="00AE783A"/>
    <w:rsid w:val="00AF00D7"/>
    <w:rsid w:val="00AF0FD5"/>
    <w:rsid w:val="00AF10CC"/>
    <w:rsid w:val="00AF14FD"/>
    <w:rsid w:val="00AF17F0"/>
    <w:rsid w:val="00AF19EA"/>
    <w:rsid w:val="00AF1B9D"/>
    <w:rsid w:val="00AF2658"/>
    <w:rsid w:val="00AF2A5F"/>
    <w:rsid w:val="00AF3B10"/>
    <w:rsid w:val="00AF3CF4"/>
    <w:rsid w:val="00AF4A00"/>
    <w:rsid w:val="00AF66C6"/>
    <w:rsid w:val="00AF67C5"/>
    <w:rsid w:val="00AF6EAB"/>
    <w:rsid w:val="00AF7A5B"/>
    <w:rsid w:val="00B00AEA"/>
    <w:rsid w:val="00B00F0D"/>
    <w:rsid w:val="00B01B44"/>
    <w:rsid w:val="00B0207C"/>
    <w:rsid w:val="00B020C5"/>
    <w:rsid w:val="00B02669"/>
    <w:rsid w:val="00B02D82"/>
    <w:rsid w:val="00B02E65"/>
    <w:rsid w:val="00B036E7"/>
    <w:rsid w:val="00B04336"/>
    <w:rsid w:val="00B045D7"/>
    <w:rsid w:val="00B053D0"/>
    <w:rsid w:val="00B05D7B"/>
    <w:rsid w:val="00B0662C"/>
    <w:rsid w:val="00B06A62"/>
    <w:rsid w:val="00B0720E"/>
    <w:rsid w:val="00B074A8"/>
    <w:rsid w:val="00B07785"/>
    <w:rsid w:val="00B10347"/>
    <w:rsid w:val="00B10679"/>
    <w:rsid w:val="00B10777"/>
    <w:rsid w:val="00B110EE"/>
    <w:rsid w:val="00B1130D"/>
    <w:rsid w:val="00B13DF4"/>
    <w:rsid w:val="00B14116"/>
    <w:rsid w:val="00B14E4F"/>
    <w:rsid w:val="00B15177"/>
    <w:rsid w:val="00B1527A"/>
    <w:rsid w:val="00B16944"/>
    <w:rsid w:val="00B17458"/>
    <w:rsid w:val="00B17846"/>
    <w:rsid w:val="00B20CE2"/>
    <w:rsid w:val="00B20E6E"/>
    <w:rsid w:val="00B2245E"/>
    <w:rsid w:val="00B22B68"/>
    <w:rsid w:val="00B300A1"/>
    <w:rsid w:val="00B32052"/>
    <w:rsid w:val="00B32450"/>
    <w:rsid w:val="00B33D34"/>
    <w:rsid w:val="00B341B5"/>
    <w:rsid w:val="00B34353"/>
    <w:rsid w:val="00B344EA"/>
    <w:rsid w:val="00B356EE"/>
    <w:rsid w:val="00B35C11"/>
    <w:rsid w:val="00B35C36"/>
    <w:rsid w:val="00B3651D"/>
    <w:rsid w:val="00B36A63"/>
    <w:rsid w:val="00B375C1"/>
    <w:rsid w:val="00B3760A"/>
    <w:rsid w:val="00B37974"/>
    <w:rsid w:val="00B40887"/>
    <w:rsid w:val="00B428F7"/>
    <w:rsid w:val="00B42F8B"/>
    <w:rsid w:val="00B44ED5"/>
    <w:rsid w:val="00B45041"/>
    <w:rsid w:val="00B45252"/>
    <w:rsid w:val="00B45BBE"/>
    <w:rsid w:val="00B45DE1"/>
    <w:rsid w:val="00B47559"/>
    <w:rsid w:val="00B5044E"/>
    <w:rsid w:val="00B510C3"/>
    <w:rsid w:val="00B51289"/>
    <w:rsid w:val="00B520F6"/>
    <w:rsid w:val="00B53003"/>
    <w:rsid w:val="00B53120"/>
    <w:rsid w:val="00B531A4"/>
    <w:rsid w:val="00B53DD1"/>
    <w:rsid w:val="00B56323"/>
    <w:rsid w:val="00B574ED"/>
    <w:rsid w:val="00B57550"/>
    <w:rsid w:val="00B57F5F"/>
    <w:rsid w:val="00B610C7"/>
    <w:rsid w:val="00B613F6"/>
    <w:rsid w:val="00B62D03"/>
    <w:rsid w:val="00B630EE"/>
    <w:rsid w:val="00B63EC4"/>
    <w:rsid w:val="00B6445F"/>
    <w:rsid w:val="00B6475E"/>
    <w:rsid w:val="00B647AD"/>
    <w:rsid w:val="00B66004"/>
    <w:rsid w:val="00B67CB5"/>
    <w:rsid w:val="00B702B2"/>
    <w:rsid w:val="00B71056"/>
    <w:rsid w:val="00B714F0"/>
    <w:rsid w:val="00B717AC"/>
    <w:rsid w:val="00B71A44"/>
    <w:rsid w:val="00B71E0E"/>
    <w:rsid w:val="00B72638"/>
    <w:rsid w:val="00B73C2B"/>
    <w:rsid w:val="00B744A6"/>
    <w:rsid w:val="00B749D9"/>
    <w:rsid w:val="00B74F3C"/>
    <w:rsid w:val="00B754DE"/>
    <w:rsid w:val="00B757FF"/>
    <w:rsid w:val="00B75B54"/>
    <w:rsid w:val="00B75BF1"/>
    <w:rsid w:val="00B75BF6"/>
    <w:rsid w:val="00B765AB"/>
    <w:rsid w:val="00B76D36"/>
    <w:rsid w:val="00B76D3B"/>
    <w:rsid w:val="00B806A2"/>
    <w:rsid w:val="00B80907"/>
    <w:rsid w:val="00B82374"/>
    <w:rsid w:val="00B830EE"/>
    <w:rsid w:val="00B83E5C"/>
    <w:rsid w:val="00B85558"/>
    <w:rsid w:val="00B85975"/>
    <w:rsid w:val="00B85D51"/>
    <w:rsid w:val="00B86A30"/>
    <w:rsid w:val="00B86E51"/>
    <w:rsid w:val="00B877C3"/>
    <w:rsid w:val="00B87E64"/>
    <w:rsid w:val="00B90FFE"/>
    <w:rsid w:val="00B91D3E"/>
    <w:rsid w:val="00B934A0"/>
    <w:rsid w:val="00B93A22"/>
    <w:rsid w:val="00B943AD"/>
    <w:rsid w:val="00B94F21"/>
    <w:rsid w:val="00B950AF"/>
    <w:rsid w:val="00B953FB"/>
    <w:rsid w:val="00B967E1"/>
    <w:rsid w:val="00B96E81"/>
    <w:rsid w:val="00BA0C80"/>
    <w:rsid w:val="00BA0C99"/>
    <w:rsid w:val="00BA2CD5"/>
    <w:rsid w:val="00BA30FC"/>
    <w:rsid w:val="00BA3411"/>
    <w:rsid w:val="00BA367C"/>
    <w:rsid w:val="00BA3815"/>
    <w:rsid w:val="00BA5559"/>
    <w:rsid w:val="00BA59ED"/>
    <w:rsid w:val="00BA60DA"/>
    <w:rsid w:val="00BA6B38"/>
    <w:rsid w:val="00BA772F"/>
    <w:rsid w:val="00BA7C95"/>
    <w:rsid w:val="00BB00CB"/>
    <w:rsid w:val="00BB0B17"/>
    <w:rsid w:val="00BB0B95"/>
    <w:rsid w:val="00BB1042"/>
    <w:rsid w:val="00BB15F3"/>
    <w:rsid w:val="00BB24E2"/>
    <w:rsid w:val="00BB4C83"/>
    <w:rsid w:val="00BB4CB9"/>
    <w:rsid w:val="00BB5500"/>
    <w:rsid w:val="00BB5708"/>
    <w:rsid w:val="00BB6A43"/>
    <w:rsid w:val="00BB6CDF"/>
    <w:rsid w:val="00BB71E5"/>
    <w:rsid w:val="00BB7440"/>
    <w:rsid w:val="00BB7473"/>
    <w:rsid w:val="00BC0D30"/>
    <w:rsid w:val="00BC0D50"/>
    <w:rsid w:val="00BC169F"/>
    <w:rsid w:val="00BC2695"/>
    <w:rsid w:val="00BC291D"/>
    <w:rsid w:val="00BC292E"/>
    <w:rsid w:val="00BC2CDF"/>
    <w:rsid w:val="00BC2DCD"/>
    <w:rsid w:val="00BC3F09"/>
    <w:rsid w:val="00BC471F"/>
    <w:rsid w:val="00BC4850"/>
    <w:rsid w:val="00BC4A42"/>
    <w:rsid w:val="00BC521A"/>
    <w:rsid w:val="00BC5419"/>
    <w:rsid w:val="00BC5B89"/>
    <w:rsid w:val="00BC6CFC"/>
    <w:rsid w:val="00BC6D48"/>
    <w:rsid w:val="00BC7335"/>
    <w:rsid w:val="00BC74D0"/>
    <w:rsid w:val="00BD04C7"/>
    <w:rsid w:val="00BD0A98"/>
    <w:rsid w:val="00BD107D"/>
    <w:rsid w:val="00BD1B79"/>
    <w:rsid w:val="00BD2792"/>
    <w:rsid w:val="00BD2D4C"/>
    <w:rsid w:val="00BD3FB8"/>
    <w:rsid w:val="00BD4B67"/>
    <w:rsid w:val="00BD5AE4"/>
    <w:rsid w:val="00BD7981"/>
    <w:rsid w:val="00BD7C04"/>
    <w:rsid w:val="00BD7FB0"/>
    <w:rsid w:val="00BE1268"/>
    <w:rsid w:val="00BE2F85"/>
    <w:rsid w:val="00BE3AB0"/>
    <w:rsid w:val="00BE3CD8"/>
    <w:rsid w:val="00BE4030"/>
    <w:rsid w:val="00BE581F"/>
    <w:rsid w:val="00BE6270"/>
    <w:rsid w:val="00BE675E"/>
    <w:rsid w:val="00BE68CE"/>
    <w:rsid w:val="00BE6FE8"/>
    <w:rsid w:val="00BE7F18"/>
    <w:rsid w:val="00BF00F0"/>
    <w:rsid w:val="00BF17A2"/>
    <w:rsid w:val="00BF1AFE"/>
    <w:rsid w:val="00BF2E53"/>
    <w:rsid w:val="00BF4C4F"/>
    <w:rsid w:val="00BF4D2A"/>
    <w:rsid w:val="00BF583B"/>
    <w:rsid w:val="00BF5A9A"/>
    <w:rsid w:val="00BF5ACC"/>
    <w:rsid w:val="00BF5F72"/>
    <w:rsid w:val="00BF6E9E"/>
    <w:rsid w:val="00BF78B3"/>
    <w:rsid w:val="00C008C0"/>
    <w:rsid w:val="00C0096D"/>
    <w:rsid w:val="00C00AD2"/>
    <w:rsid w:val="00C01B50"/>
    <w:rsid w:val="00C01EF2"/>
    <w:rsid w:val="00C02168"/>
    <w:rsid w:val="00C040BA"/>
    <w:rsid w:val="00C1029A"/>
    <w:rsid w:val="00C10574"/>
    <w:rsid w:val="00C10619"/>
    <w:rsid w:val="00C1062C"/>
    <w:rsid w:val="00C10B52"/>
    <w:rsid w:val="00C10F83"/>
    <w:rsid w:val="00C139DA"/>
    <w:rsid w:val="00C14EF1"/>
    <w:rsid w:val="00C164FE"/>
    <w:rsid w:val="00C16942"/>
    <w:rsid w:val="00C1766A"/>
    <w:rsid w:val="00C20B61"/>
    <w:rsid w:val="00C20C19"/>
    <w:rsid w:val="00C21C27"/>
    <w:rsid w:val="00C22206"/>
    <w:rsid w:val="00C22369"/>
    <w:rsid w:val="00C240BB"/>
    <w:rsid w:val="00C24161"/>
    <w:rsid w:val="00C24449"/>
    <w:rsid w:val="00C24A81"/>
    <w:rsid w:val="00C25150"/>
    <w:rsid w:val="00C25359"/>
    <w:rsid w:val="00C25FBB"/>
    <w:rsid w:val="00C2641F"/>
    <w:rsid w:val="00C26575"/>
    <w:rsid w:val="00C266C3"/>
    <w:rsid w:val="00C26E55"/>
    <w:rsid w:val="00C30ABB"/>
    <w:rsid w:val="00C30DA7"/>
    <w:rsid w:val="00C31414"/>
    <w:rsid w:val="00C31E46"/>
    <w:rsid w:val="00C323E5"/>
    <w:rsid w:val="00C333F3"/>
    <w:rsid w:val="00C33469"/>
    <w:rsid w:val="00C341B2"/>
    <w:rsid w:val="00C34266"/>
    <w:rsid w:val="00C347EE"/>
    <w:rsid w:val="00C35E48"/>
    <w:rsid w:val="00C37140"/>
    <w:rsid w:val="00C372E0"/>
    <w:rsid w:val="00C3755C"/>
    <w:rsid w:val="00C37900"/>
    <w:rsid w:val="00C40800"/>
    <w:rsid w:val="00C40EA1"/>
    <w:rsid w:val="00C412EF"/>
    <w:rsid w:val="00C422E5"/>
    <w:rsid w:val="00C434C5"/>
    <w:rsid w:val="00C43CA7"/>
    <w:rsid w:val="00C454A3"/>
    <w:rsid w:val="00C455D5"/>
    <w:rsid w:val="00C45991"/>
    <w:rsid w:val="00C465E0"/>
    <w:rsid w:val="00C475D8"/>
    <w:rsid w:val="00C47AE1"/>
    <w:rsid w:val="00C47B25"/>
    <w:rsid w:val="00C47F37"/>
    <w:rsid w:val="00C505FA"/>
    <w:rsid w:val="00C51685"/>
    <w:rsid w:val="00C52380"/>
    <w:rsid w:val="00C52C11"/>
    <w:rsid w:val="00C531D7"/>
    <w:rsid w:val="00C53EEE"/>
    <w:rsid w:val="00C5444C"/>
    <w:rsid w:val="00C544ED"/>
    <w:rsid w:val="00C54E08"/>
    <w:rsid w:val="00C562D4"/>
    <w:rsid w:val="00C56465"/>
    <w:rsid w:val="00C56598"/>
    <w:rsid w:val="00C56AD5"/>
    <w:rsid w:val="00C571D9"/>
    <w:rsid w:val="00C5725C"/>
    <w:rsid w:val="00C57540"/>
    <w:rsid w:val="00C577FF"/>
    <w:rsid w:val="00C57AE8"/>
    <w:rsid w:val="00C602E8"/>
    <w:rsid w:val="00C60378"/>
    <w:rsid w:val="00C6160B"/>
    <w:rsid w:val="00C63EF7"/>
    <w:rsid w:val="00C64272"/>
    <w:rsid w:val="00C6536C"/>
    <w:rsid w:val="00C6563D"/>
    <w:rsid w:val="00C65C6E"/>
    <w:rsid w:val="00C66E63"/>
    <w:rsid w:val="00C67003"/>
    <w:rsid w:val="00C6719B"/>
    <w:rsid w:val="00C67DBB"/>
    <w:rsid w:val="00C704BA"/>
    <w:rsid w:val="00C70F41"/>
    <w:rsid w:val="00C7140B"/>
    <w:rsid w:val="00C72BC5"/>
    <w:rsid w:val="00C72BC6"/>
    <w:rsid w:val="00C72DA3"/>
    <w:rsid w:val="00C730A0"/>
    <w:rsid w:val="00C73309"/>
    <w:rsid w:val="00C73486"/>
    <w:rsid w:val="00C73758"/>
    <w:rsid w:val="00C740DC"/>
    <w:rsid w:val="00C74467"/>
    <w:rsid w:val="00C747D7"/>
    <w:rsid w:val="00C75952"/>
    <w:rsid w:val="00C761C5"/>
    <w:rsid w:val="00C77238"/>
    <w:rsid w:val="00C777F0"/>
    <w:rsid w:val="00C80D19"/>
    <w:rsid w:val="00C812CC"/>
    <w:rsid w:val="00C81DEE"/>
    <w:rsid w:val="00C83180"/>
    <w:rsid w:val="00C83B5F"/>
    <w:rsid w:val="00C83E25"/>
    <w:rsid w:val="00C84143"/>
    <w:rsid w:val="00C847F0"/>
    <w:rsid w:val="00C853A7"/>
    <w:rsid w:val="00C8544B"/>
    <w:rsid w:val="00C85E38"/>
    <w:rsid w:val="00C861D0"/>
    <w:rsid w:val="00C872AE"/>
    <w:rsid w:val="00C90509"/>
    <w:rsid w:val="00C91180"/>
    <w:rsid w:val="00C9133E"/>
    <w:rsid w:val="00C92E45"/>
    <w:rsid w:val="00C94EE7"/>
    <w:rsid w:val="00C95B9E"/>
    <w:rsid w:val="00CA03D3"/>
    <w:rsid w:val="00CA10DE"/>
    <w:rsid w:val="00CA15B8"/>
    <w:rsid w:val="00CA1890"/>
    <w:rsid w:val="00CA1B10"/>
    <w:rsid w:val="00CA2CA5"/>
    <w:rsid w:val="00CA2E8D"/>
    <w:rsid w:val="00CA3398"/>
    <w:rsid w:val="00CA38AE"/>
    <w:rsid w:val="00CA4138"/>
    <w:rsid w:val="00CA4825"/>
    <w:rsid w:val="00CA6CA1"/>
    <w:rsid w:val="00CA7012"/>
    <w:rsid w:val="00CA7935"/>
    <w:rsid w:val="00CA7AD8"/>
    <w:rsid w:val="00CB0169"/>
    <w:rsid w:val="00CB0AFD"/>
    <w:rsid w:val="00CB1234"/>
    <w:rsid w:val="00CB18DF"/>
    <w:rsid w:val="00CB1D9B"/>
    <w:rsid w:val="00CB20C0"/>
    <w:rsid w:val="00CB2B7C"/>
    <w:rsid w:val="00CB3076"/>
    <w:rsid w:val="00CB4929"/>
    <w:rsid w:val="00CB4EBD"/>
    <w:rsid w:val="00CB5B69"/>
    <w:rsid w:val="00CB5E6A"/>
    <w:rsid w:val="00CB67F1"/>
    <w:rsid w:val="00CB7AC4"/>
    <w:rsid w:val="00CC07F0"/>
    <w:rsid w:val="00CC089C"/>
    <w:rsid w:val="00CC2A8C"/>
    <w:rsid w:val="00CC2C43"/>
    <w:rsid w:val="00CC317A"/>
    <w:rsid w:val="00CC3A85"/>
    <w:rsid w:val="00CC53BE"/>
    <w:rsid w:val="00CC6E63"/>
    <w:rsid w:val="00CC711F"/>
    <w:rsid w:val="00CC7BED"/>
    <w:rsid w:val="00CC7E1B"/>
    <w:rsid w:val="00CD134D"/>
    <w:rsid w:val="00CD1501"/>
    <w:rsid w:val="00CD1AC3"/>
    <w:rsid w:val="00CD2B45"/>
    <w:rsid w:val="00CD37D6"/>
    <w:rsid w:val="00CD3887"/>
    <w:rsid w:val="00CD4EB9"/>
    <w:rsid w:val="00CD4ED6"/>
    <w:rsid w:val="00CD501B"/>
    <w:rsid w:val="00CD66D5"/>
    <w:rsid w:val="00CD7B48"/>
    <w:rsid w:val="00CE071A"/>
    <w:rsid w:val="00CE111C"/>
    <w:rsid w:val="00CE1553"/>
    <w:rsid w:val="00CE2F1A"/>
    <w:rsid w:val="00CE3D77"/>
    <w:rsid w:val="00CE43F4"/>
    <w:rsid w:val="00CE446D"/>
    <w:rsid w:val="00CE5127"/>
    <w:rsid w:val="00CE5959"/>
    <w:rsid w:val="00CE5A1B"/>
    <w:rsid w:val="00CE644D"/>
    <w:rsid w:val="00CF0002"/>
    <w:rsid w:val="00CF0F55"/>
    <w:rsid w:val="00CF1381"/>
    <w:rsid w:val="00CF1476"/>
    <w:rsid w:val="00CF2027"/>
    <w:rsid w:val="00CF2357"/>
    <w:rsid w:val="00CF2E4A"/>
    <w:rsid w:val="00CF2F79"/>
    <w:rsid w:val="00CF4290"/>
    <w:rsid w:val="00CF46A6"/>
    <w:rsid w:val="00CF4AB6"/>
    <w:rsid w:val="00CF506F"/>
    <w:rsid w:val="00CF5857"/>
    <w:rsid w:val="00CF5F19"/>
    <w:rsid w:val="00CF6B10"/>
    <w:rsid w:val="00CF78B1"/>
    <w:rsid w:val="00D00138"/>
    <w:rsid w:val="00D003BF"/>
    <w:rsid w:val="00D004C0"/>
    <w:rsid w:val="00D02212"/>
    <w:rsid w:val="00D02CE4"/>
    <w:rsid w:val="00D03895"/>
    <w:rsid w:val="00D03E20"/>
    <w:rsid w:val="00D045A0"/>
    <w:rsid w:val="00D065ED"/>
    <w:rsid w:val="00D06917"/>
    <w:rsid w:val="00D06EBC"/>
    <w:rsid w:val="00D1061F"/>
    <w:rsid w:val="00D11298"/>
    <w:rsid w:val="00D12447"/>
    <w:rsid w:val="00D125FB"/>
    <w:rsid w:val="00D12D34"/>
    <w:rsid w:val="00D12DAD"/>
    <w:rsid w:val="00D12FDB"/>
    <w:rsid w:val="00D13003"/>
    <w:rsid w:val="00D1419D"/>
    <w:rsid w:val="00D14B44"/>
    <w:rsid w:val="00D15167"/>
    <w:rsid w:val="00D159AC"/>
    <w:rsid w:val="00D165A1"/>
    <w:rsid w:val="00D174EB"/>
    <w:rsid w:val="00D17C26"/>
    <w:rsid w:val="00D20015"/>
    <w:rsid w:val="00D208EC"/>
    <w:rsid w:val="00D20C20"/>
    <w:rsid w:val="00D20E16"/>
    <w:rsid w:val="00D20F60"/>
    <w:rsid w:val="00D212B6"/>
    <w:rsid w:val="00D21DAD"/>
    <w:rsid w:val="00D2242B"/>
    <w:rsid w:val="00D22B32"/>
    <w:rsid w:val="00D235EB"/>
    <w:rsid w:val="00D249EA"/>
    <w:rsid w:val="00D25101"/>
    <w:rsid w:val="00D25D61"/>
    <w:rsid w:val="00D260DE"/>
    <w:rsid w:val="00D276E8"/>
    <w:rsid w:val="00D27F95"/>
    <w:rsid w:val="00D30252"/>
    <w:rsid w:val="00D30315"/>
    <w:rsid w:val="00D30C89"/>
    <w:rsid w:val="00D30CCE"/>
    <w:rsid w:val="00D31E37"/>
    <w:rsid w:val="00D33505"/>
    <w:rsid w:val="00D33970"/>
    <w:rsid w:val="00D344D4"/>
    <w:rsid w:val="00D34CC1"/>
    <w:rsid w:val="00D3545C"/>
    <w:rsid w:val="00D35D88"/>
    <w:rsid w:val="00D36321"/>
    <w:rsid w:val="00D36D75"/>
    <w:rsid w:val="00D36E8D"/>
    <w:rsid w:val="00D36F53"/>
    <w:rsid w:val="00D37B2B"/>
    <w:rsid w:val="00D40B92"/>
    <w:rsid w:val="00D40E6A"/>
    <w:rsid w:val="00D410AA"/>
    <w:rsid w:val="00D42A7F"/>
    <w:rsid w:val="00D42BC3"/>
    <w:rsid w:val="00D431A6"/>
    <w:rsid w:val="00D43EB9"/>
    <w:rsid w:val="00D45704"/>
    <w:rsid w:val="00D45773"/>
    <w:rsid w:val="00D45852"/>
    <w:rsid w:val="00D45CAD"/>
    <w:rsid w:val="00D46C9B"/>
    <w:rsid w:val="00D47104"/>
    <w:rsid w:val="00D4795C"/>
    <w:rsid w:val="00D502F7"/>
    <w:rsid w:val="00D50794"/>
    <w:rsid w:val="00D51925"/>
    <w:rsid w:val="00D5201B"/>
    <w:rsid w:val="00D52070"/>
    <w:rsid w:val="00D52869"/>
    <w:rsid w:val="00D530C2"/>
    <w:rsid w:val="00D53E62"/>
    <w:rsid w:val="00D54073"/>
    <w:rsid w:val="00D54760"/>
    <w:rsid w:val="00D54C57"/>
    <w:rsid w:val="00D559AB"/>
    <w:rsid w:val="00D61B04"/>
    <w:rsid w:val="00D625E7"/>
    <w:rsid w:val="00D6267A"/>
    <w:rsid w:val="00D62D5C"/>
    <w:rsid w:val="00D63723"/>
    <w:rsid w:val="00D638D1"/>
    <w:rsid w:val="00D6438F"/>
    <w:rsid w:val="00D64529"/>
    <w:rsid w:val="00D65017"/>
    <w:rsid w:val="00D65D6C"/>
    <w:rsid w:val="00D662DD"/>
    <w:rsid w:val="00D6705D"/>
    <w:rsid w:val="00D7050A"/>
    <w:rsid w:val="00D73D4A"/>
    <w:rsid w:val="00D73DC9"/>
    <w:rsid w:val="00D746E9"/>
    <w:rsid w:val="00D76F46"/>
    <w:rsid w:val="00D778D1"/>
    <w:rsid w:val="00D807B8"/>
    <w:rsid w:val="00D80BCA"/>
    <w:rsid w:val="00D815BF"/>
    <w:rsid w:val="00D8288F"/>
    <w:rsid w:val="00D82E7D"/>
    <w:rsid w:val="00D844C4"/>
    <w:rsid w:val="00D8480A"/>
    <w:rsid w:val="00D84CC2"/>
    <w:rsid w:val="00D84F93"/>
    <w:rsid w:val="00D85C60"/>
    <w:rsid w:val="00D8738A"/>
    <w:rsid w:val="00D875C7"/>
    <w:rsid w:val="00D877BC"/>
    <w:rsid w:val="00D90395"/>
    <w:rsid w:val="00D90583"/>
    <w:rsid w:val="00D90E4D"/>
    <w:rsid w:val="00D90F94"/>
    <w:rsid w:val="00D91B1A"/>
    <w:rsid w:val="00D92207"/>
    <w:rsid w:val="00D92B5B"/>
    <w:rsid w:val="00D94563"/>
    <w:rsid w:val="00D95503"/>
    <w:rsid w:val="00D95BC5"/>
    <w:rsid w:val="00D97D6D"/>
    <w:rsid w:val="00DA0FE1"/>
    <w:rsid w:val="00DA119A"/>
    <w:rsid w:val="00DA1946"/>
    <w:rsid w:val="00DA2C21"/>
    <w:rsid w:val="00DA37A2"/>
    <w:rsid w:val="00DA422C"/>
    <w:rsid w:val="00DA4413"/>
    <w:rsid w:val="00DA4A84"/>
    <w:rsid w:val="00DA76AC"/>
    <w:rsid w:val="00DB0BAD"/>
    <w:rsid w:val="00DB1171"/>
    <w:rsid w:val="00DB1203"/>
    <w:rsid w:val="00DB13B6"/>
    <w:rsid w:val="00DB1C9D"/>
    <w:rsid w:val="00DB2550"/>
    <w:rsid w:val="00DB27F8"/>
    <w:rsid w:val="00DB3F72"/>
    <w:rsid w:val="00DB5126"/>
    <w:rsid w:val="00DB58FC"/>
    <w:rsid w:val="00DB5E69"/>
    <w:rsid w:val="00DB6AC9"/>
    <w:rsid w:val="00DB7459"/>
    <w:rsid w:val="00DB7A6D"/>
    <w:rsid w:val="00DB7F36"/>
    <w:rsid w:val="00DC0D20"/>
    <w:rsid w:val="00DC0D6C"/>
    <w:rsid w:val="00DC11D3"/>
    <w:rsid w:val="00DC1283"/>
    <w:rsid w:val="00DC2573"/>
    <w:rsid w:val="00DC4497"/>
    <w:rsid w:val="00DC4A88"/>
    <w:rsid w:val="00DC5268"/>
    <w:rsid w:val="00DC5881"/>
    <w:rsid w:val="00DC6495"/>
    <w:rsid w:val="00DC6543"/>
    <w:rsid w:val="00DC6602"/>
    <w:rsid w:val="00DC674D"/>
    <w:rsid w:val="00DC7F09"/>
    <w:rsid w:val="00DD04C9"/>
    <w:rsid w:val="00DD0E7F"/>
    <w:rsid w:val="00DD156B"/>
    <w:rsid w:val="00DD18AB"/>
    <w:rsid w:val="00DD1CFE"/>
    <w:rsid w:val="00DD234C"/>
    <w:rsid w:val="00DD2E81"/>
    <w:rsid w:val="00DD3286"/>
    <w:rsid w:val="00DD4F4D"/>
    <w:rsid w:val="00DD5485"/>
    <w:rsid w:val="00DD6948"/>
    <w:rsid w:val="00DD7943"/>
    <w:rsid w:val="00DD7E55"/>
    <w:rsid w:val="00DE00DC"/>
    <w:rsid w:val="00DE1FBB"/>
    <w:rsid w:val="00DE45AC"/>
    <w:rsid w:val="00DE7DDB"/>
    <w:rsid w:val="00DF1BCD"/>
    <w:rsid w:val="00DF3861"/>
    <w:rsid w:val="00DF3A54"/>
    <w:rsid w:val="00DF538A"/>
    <w:rsid w:val="00DF55C1"/>
    <w:rsid w:val="00DF5847"/>
    <w:rsid w:val="00DF6F70"/>
    <w:rsid w:val="00E00494"/>
    <w:rsid w:val="00E018D6"/>
    <w:rsid w:val="00E026B0"/>
    <w:rsid w:val="00E02D6A"/>
    <w:rsid w:val="00E0392C"/>
    <w:rsid w:val="00E03F07"/>
    <w:rsid w:val="00E047C0"/>
    <w:rsid w:val="00E04BCD"/>
    <w:rsid w:val="00E06DBB"/>
    <w:rsid w:val="00E06E4B"/>
    <w:rsid w:val="00E10F87"/>
    <w:rsid w:val="00E11AEE"/>
    <w:rsid w:val="00E11EBA"/>
    <w:rsid w:val="00E124AB"/>
    <w:rsid w:val="00E126DF"/>
    <w:rsid w:val="00E12753"/>
    <w:rsid w:val="00E135C1"/>
    <w:rsid w:val="00E1364B"/>
    <w:rsid w:val="00E15563"/>
    <w:rsid w:val="00E1561D"/>
    <w:rsid w:val="00E16436"/>
    <w:rsid w:val="00E175A8"/>
    <w:rsid w:val="00E20CC2"/>
    <w:rsid w:val="00E21104"/>
    <w:rsid w:val="00E21E53"/>
    <w:rsid w:val="00E2259F"/>
    <w:rsid w:val="00E23004"/>
    <w:rsid w:val="00E23351"/>
    <w:rsid w:val="00E249CC"/>
    <w:rsid w:val="00E24EBF"/>
    <w:rsid w:val="00E2557C"/>
    <w:rsid w:val="00E276BB"/>
    <w:rsid w:val="00E31795"/>
    <w:rsid w:val="00E31901"/>
    <w:rsid w:val="00E3224B"/>
    <w:rsid w:val="00E337EB"/>
    <w:rsid w:val="00E345EF"/>
    <w:rsid w:val="00E34C8C"/>
    <w:rsid w:val="00E36A0D"/>
    <w:rsid w:val="00E36CF4"/>
    <w:rsid w:val="00E36EFF"/>
    <w:rsid w:val="00E37197"/>
    <w:rsid w:val="00E3750C"/>
    <w:rsid w:val="00E37AB7"/>
    <w:rsid w:val="00E37BFF"/>
    <w:rsid w:val="00E37C2F"/>
    <w:rsid w:val="00E37DE2"/>
    <w:rsid w:val="00E40882"/>
    <w:rsid w:val="00E40997"/>
    <w:rsid w:val="00E40ED9"/>
    <w:rsid w:val="00E4262A"/>
    <w:rsid w:val="00E42A39"/>
    <w:rsid w:val="00E43178"/>
    <w:rsid w:val="00E4374F"/>
    <w:rsid w:val="00E43776"/>
    <w:rsid w:val="00E441E8"/>
    <w:rsid w:val="00E448B2"/>
    <w:rsid w:val="00E44A1F"/>
    <w:rsid w:val="00E45E23"/>
    <w:rsid w:val="00E46217"/>
    <w:rsid w:val="00E467AD"/>
    <w:rsid w:val="00E4713E"/>
    <w:rsid w:val="00E47A5A"/>
    <w:rsid w:val="00E50300"/>
    <w:rsid w:val="00E50514"/>
    <w:rsid w:val="00E5184D"/>
    <w:rsid w:val="00E51BD0"/>
    <w:rsid w:val="00E52C7F"/>
    <w:rsid w:val="00E5350A"/>
    <w:rsid w:val="00E5372F"/>
    <w:rsid w:val="00E539B3"/>
    <w:rsid w:val="00E54EDA"/>
    <w:rsid w:val="00E56E91"/>
    <w:rsid w:val="00E56EA3"/>
    <w:rsid w:val="00E57187"/>
    <w:rsid w:val="00E5766F"/>
    <w:rsid w:val="00E6133B"/>
    <w:rsid w:val="00E61A7E"/>
    <w:rsid w:val="00E61B81"/>
    <w:rsid w:val="00E61DE3"/>
    <w:rsid w:val="00E61ECF"/>
    <w:rsid w:val="00E621D6"/>
    <w:rsid w:val="00E62269"/>
    <w:rsid w:val="00E624FC"/>
    <w:rsid w:val="00E62A5A"/>
    <w:rsid w:val="00E63593"/>
    <w:rsid w:val="00E63B6D"/>
    <w:rsid w:val="00E65558"/>
    <w:rsid w:val="00E65580"/>
    <w:rsid w:val="00E6597B"/>
    <w:rsid w:val="00E65D00"/>
    <w:rsid w:val="00E66EAA"/>
    <w:rsid w:val="00E70044"/>
    <w:rsid w:val="00E70EDF"/>
    <w:rsid w:val="00E7134E"/>
    <w:rsid w:val="00E7138C"/>
    <w:rsid w:val="00E72000"/>
    <w:rsid w:val="00E7217B"/>
    <w:rsid w:val="00E73507"/>
    <w:rsid w:val="00E73AFA"/>
    <w:rsid w:val="00E740FB"/>
    <w:rsid w:val="00E7581F"/>
    <w:rsid w:val="00E75E8E"/>
    <w:rsid w:val="00E80CD1"/>
    <w:rsid w:val="00E80D7A"/>
    <w:rsid w:val="00E8141F"/>
    <w:rsid w:val="00E81566"/>
    <w:rsid w:val="00E81694"/>
    <w:rsid w:val="00E82294"/>
    <w:rsid w:val="00E822F1"/>
    <w:rsid w:val="00E82556"/>
    <w:rsid w:val="00E8289C"/>
    <w:rsid w:val="00E83D8A"/>
    <w:rsid w:val="00E84030"/>
    <w:rsid w:val="00E846D7"/>
    <w:rsid w:val="00E848BE"/>
    <w:rsid w:val="00E84B95"/>
    <w:rsid w:val="00E86A5C"/>
    <w:rsid w:val="00E86E8A"/>
    <w:rsid w:val="00E87B9A"/>
    <w:rsid w:val="00E91C1D"/>
    <w:rsid w:val="00E91DC4"/>
    <w:rsid w:val="00E9263D"/>
    <w:rsid w:val="00E93305"/>
    <w:rsid w:val="00E93A27"/>
    <w:rsid w:val="00E940BE"/>
    <w:rsid w:val="00E94889"/>
    <w:rsid w:val="00E94E99"/>
    <w:rsid w:val="00E967A1"/>
    <w:rsid w:val="00E96A5B"/>
    <w:rsid w:val="00E96FE7"/>
    <w:rsid w:val="00E970CB"/>
    <w:rsid w:val="00EA01E1"/>
    <w:rsid w:val="00EA2909"/>
    <w:rsid w:val="00EA3936"/>
    <w:rsid w:val="00EA42AC"/>
    <w:rsid w:val="00EA55A9"/>
    <w:rsid w:val="00EA628C"/>
    <w:rsid w:val="00EA77A7"/>
    <w:rsid w:val="00EB1132"/>
    <w:rsid w:val="00EB1C0F"/>
    <w:rsid w:val="00EB230B"/>
    <w:rsid w:val="00EB3176"/>
    <w:rsid w:val="00EB4B88"/>
    <w:rsid w:val="00EB57CF"/>
    <w:rsid w:val="00EB5918"/>
    <w:rsid w:val="00EB5BA4"/>
    <w:rsid w:val="00EB70DC"/>
    <w:rsid w:val="00EC088F"/>
    <w:rsid w:val="00EC12F0"/>
    <w:rsid w:val="00EC2958"/>
    <w:rsid w:val="00EC34DC"/>
    <w:rsid w:val="00EC4942"/>
    <w:rsid w:val="00EC5D73"/>
    <w:rsid w:val="00EC67AA"/>
    <w:rsid w:val="00EC737D"/>
    <w:rsid w:val="00EC7C73"/>
    <w:rsid w:val="00ED054E"/>
    <w:rsid w:val="00ED0DF0"/>
    <w:rsid w:val="00ED103A"/>
    <w:rsid w:val="00ED26A0"/>
    <w:rsid w:val="00ED35DB"/>
    <w:rsid w:val="00ED47C6"/>
    <w:rsid w:val="00ED4879"/>
    <w:rsid w:val="00ED4E89"/>
    <w:rsid w:val="00ED6160"/>
    <w:rsid w:val="00ED6FFF"/>
    <w:rsid w:val="00EE00D5"/>
    <w:rsid w:val="00EE143C"/>
    <w:rsid w:val="00EE1CFF"/>
    <w:rsid w:val="00EE282F"/>
    <w:rsid w:val="00EE2B4D"/>
    <w:rsid w:val="00EE323D"/>
    <w:rsid w:val="00EE4630"/>
    <w:rsid w:val="00EE499A"/>
    <w:rsid w:val="00EE4F25"/>
    <w:rsid w:val="00EE53E7"/>
    <w:rsid w:val="00EE585B"/>
    <w:rsid w:val="00EE5BEF"/>
    <w:rsid w:val="00EE5F54"/>
    <w:rsid w:val="00EE67C2"/>
    <w:rsid w:val="00EE69BF"/>
    <w:rsid w:val="00EF09F5"/>
    <w:rsid w:val="00EF1572"/>
    <w:rsid w:val="00EF2322"/>
    <w:rsid w:val="00EF2A51"/>
    <w:rsid w:val="00EF5FE9"/>
    <w:rsid w:val="00EF62D3"/>
    <w:rsid w:val="00EF713E"/>
    <w:rsid w:val="00F0004C"/>
    <w:rsid w:val="00F000E1"/>
    <w:rsid w:val="00F00249"/>
    <w:rsid w:val="00F00637"/>
    <w:rsid w:val="00F011A2"/>
    <w:rsid w:val="00F01307"/>
    <w:rsid w:val="00F01E6B"/>
    <w:rsid w:val="00F01E77"/>
    <w:rsid w:val="00F02616"/>
    <w:rsid w:val="00F0288E"/>
    <w:rsid w:val="00F02ADB"/>
    <w:rsid w:val="00F03BC4"/>
    <w:rsid w:val="00F04226"/>
    <w:rsid w:val="00F04323"/>
    <w:rsid w:val="00F04833"/>
    <w:rsid w:val="00F04E3A"/>
    <w:rsid w:val="00F05459"/>
    <w:rsid w:val="00F06059"/>
    <w:rsid w:val="00F06A1F"/>
    <w:rsid w:val="00F07B6C"/>
    <w:rsid w:val="00F07DA4"/>
    <w:rsid w:val="00F07F3C"/>
    <w:rsid w:val="00F07F7E"/>
    <w:rsid w:val="00F07F81"/>
    <w:rsid w:val="00F11502"/>
    <w:rsid w:val="00F11707"/>
    <w:rsid w:val="00F1213F"/>
    <w:rsid w:val="00F12A34"/>
    <w:rsid w:val="00F12C9F"/>
    <w:rsid w:val="00F12CD0"/>
    <w:rsid w:val="00F1390C"/>
    <w:rsid w:val="00F15161"/>
    <w:rsid w:val="00F15857"/>
    <w:rsid w:val="00F15A0C"/>
    <w:rsid w:val="00F1612B"/>
    <w:rsid w:val="00F17E61"/>
    <w:rsid w:val="00F20A63"/>
    <w:rsid w:val="00F20DDE"/>
    <w:rsid w:val="00F2146F"/>
    <w:rsid w:val="00F217B3"/>
    <w:rsid w:val="00F21E85"/>
    <w:rsid w:val="00F233E5"/>
    <w:rsid w:val="00F23944"/>
    <w:rsid w:val="00F239E6"/>
    <w:rsid w:val="00F23C87"/>
    <w:rsid w:val="00F24414"/>
    <w:rsid w:val="00F24991"/>
    <w:rsid w:val="00F26896"/>
    <w:rsid w:val="00F26CEC"/>
    <w:rsid w:val="00F275D8"/>
    <w:rsid w:val="00F277CC"/>
    <w:rsid w:val="00F279A8"/>
    <w:rsid w:val="00F27F2A"/>
    <w:rsid w:val="00F30A27"/>
    <w:rsid w:val="00F313F6"/>
    <w:rsid w:val="00F31E58"/>
    <w:rsid w:val="00F32678"/>
    <w:rsid w:val="00F32A85"/>
    <w:rsid w:val="00F33740"/>
    <w:rsid w:val="00F33BD2"/>
    <w:rsid w:val="00F344B7"/>
    <w:rsid w:val="00F3554B"/>
    <w:rsid w:val="00F358BA"/>
    <w:rsid w:val="00F359CB"/>
    <w:rsid w:val="00F3666B"/>
    <w:rsid w:val="00F3666E"/>
    <w:rsid w:val="00F36BBA"/>
    <w:rsid w:val="00F36FEA"/>
    <w:rsid w:val="00F372F3"/>
    <w:rsid w:val="00F373F8"/>
    <w:rsid w:val="00F40208"/>
    <w:rsid w:val="00F40CF4"/>
    <w:rsid w:val="00F4226D"/>
    <w:rsid w:val="00F43019"/>
    <w:rsid w:val="00F431E0"/>
    <w:rsid w:val="00F4378F"/>
    <w:rsid w:val="00F43889"/>
    <w:rsid w:val="00F44ACC"/>
    <w:rsid w:val="00F45B9B"/>
    <w:rsid w:val="00F469A2"/>
    <w:rsid w:val="00F47F71"/>
    <w:rsid w:val="00F5083E"/>
    <w:rsid w:val="00F50E8A"/>
    <w:rsid w:val="00F510D3"/>
    <w:rsid w:val="00F51B29"/>
    <w:rsid w:val="00F51C97"/>
    <w:rsid w:val="00F521D7"/>
    <w:rsid w:val="00F53225"/>
    <w:rsid w:val="00F532C1"/>
    <w:rsid w:val="00F53F55"/>
    <w:rsid w:val="00F53F63"/>
    <w:rsid w:val="00F55ED2"/>
    <w:rsid w:val="00F5611A"/>
    <w:rsid w:val="00F56198"/>
    <w:rsid w:val="00F5696C"/>
    <w:rsid w:val="00F569BA"/>
    <w:rsid w:val="00F5714D"/>
    <w:rsid w:val="00F57426"/>
    <w:rsid w:val="00F5754E"/>
    <w:rsid w:val="00F60E4B"/>
    <w:rsid w:val="00F6125A"/>
    <w:rsid w:val="00F61336"/>
    <w:rsid w:val="00F616E4"/>
    <w:rsid w:val="00F61D21"/>
    <w:rsid w:val="00F61E38"/>
    <w:rsid w:val="00F62738"/>
    <w:rsid w:val="00F6359B"/>
    <w:rsid w:val="00F635E6"/>
    <w:rsid w:val="00F63EFA"/>
    <w:rsid w:val="00F64622"/>
    <w:rsid w:val="00F64B77"/>
    <w:rsid w:val="00F66154"/>
    <w:rsid w:val="00F66B03"/>
    <w:rsid w:val="00F66B07"/>
    <w:rsid w:val="00F67305"/>
    <w:rsid w:val="00F6795B"/>
    <w:rsid w:val="00F70929"/>
    <w:rsid w:val="00F70C9E"/>
    <w:rsid w:val="00F711AA"/>
    <w:rsid w:val="00F71571"/>
    <w:rsid w:val="00F7193E"/>
    <w:rsid w:val="00F72335"/>
    <w:rsid w:val="00F723C0"/>
    <w:rsid w:val="00F72914"/>
    <w:rsid w:val="00F72D0F"/>
    <w:rsid w:val="00F74271"/>
    <w:rsid w:val="00F74335"/>
    <w:rsid w:val="00F74EB0"/>
    <w:rsid w:val="00F751B9"/>
    <w:rsid w:val="00F75879"/>
    <w:rsid w:val="00F77025"/>
    <w:rsid w:val="00F8033D"/>
    <w:rsid w:val="00F8178C"/>
    <w:rsid w:val="00F82769"/>
    <w:rsid w:val="00F82E8F"/>
    <w:rsid w:val="00F83669"/>
    <w:rsid w:val="00F841D2"/>
    <w:rsid w:val="00F84512"/>
    <w:rsid w:val="00F84546"/>
    <w:rsid w:val="00F84920"/>
    <w:rsid w:val="00F84BA1"/>
    <w:rsid w:val="00F85C93"/>
    <w:rsid w:val="00F86290"/>
    <w:rsid w:val="00F86735"/>
    <w:rsid w:val="00F900C2"/>
    <w:rsid w:val="00F9068D"/>
    <w:rsid w:val="00F91C94"/>
    <w:rsid w:val="00F934AC"/>
    <w:rsid w:val="00F946D2"/>
    <w:rsid w:val="00F952A9"/>
    <w:rsid w:val="00F963D7"/>
    <w:rsid w:val="00F975E9"/>
    <w:rsid w:val="00F97686"/>
    <w:rsid w:val="00F97791"/>
    <w:rsid w:val="00F97EBB"/>
    <w:rsid w:val="00FA050E"/>
    <w:rsid w:val="00FA0E4E"/>
    <w:rsid w:val="00FA1602"/>
    <w:rsid w:val="00FA1B88"/>
    <w:rsid w:val="00FA3C60"/>
    <w:rsid w:val="00FA426E"/>
    <w:rsid w:val="00FA60FD"/>
    <w:rsid w:val="00FA68E8"/>
    <w:rsid w:val="00FA6FF9"/>
    <w:rsid w:val="00FA79BF"/>
    <w:rsid w:val="00FB0CE6"/>
    <w:rsid w:val="00FB1B61"/>
    <w:rsid w:val="00FB21E3"/>
    <w:rsid w:val="00FB226F"/>
    <w:rsid w:val="00FB2798"/>
    <w:rsid w:val="00FB2B08"/>
    <w:rsid w:val="00FB2DD0"/>
    <w:rsid w:val="00FB35AD"/>
    <w:rsid w:val="00FB3F64"/>
    <w:rsid w:val="00FB4243"/>
    <w:rsid w:val="00FB465D"/>
    <w:rsid w:val="00FB5ADB"/>
    <w:rsid w:val="00FB7391"/>
    <w:rsid w:val="00FB742A"/>
    <w:rsid w:val="00FB7517"/>
    <w:rsid w:val="00FC05BD"/>
    <w:rsid w:val="00FC0609"/>
    <w:rsid w:val="00FC09F7"/>
    <w:rsid w:val="00FC2391"/>
    <w:rsid w:val="00FC26B8"/>
    <w:rsid w:val="00FC2860"/>
    <w:rsid w:val="00FC2E6C"/>
    <w:rsid w:val="00FC2FB0"/>
    <w:rsid w:val="00FC3146"/>
    <w:rsid w:val="00FC37CA"/>
    <w:rsid w:val="00FC3D31"/>
    <w:rsid w:val="00FC45F9"/>
    <w:rsid w:val="00FC484E"/>
    <w:rsid w:val="00FC58BA"/>
    <w:rsid w:val="00FC6D71"/>
    <w:rsid w:val="00FC7188"/>
    <w:rsid w:val="00FC7A4C"/>
    <w:rsid w:val="00FC7CA8"/>
    <w:rsid w:val="00FC7DDF"/>
    <w:rsid w:val="00FD162E"/>
    <w:rsid w:val="00FD1667"/>
    <w:rsid w:val="00FD175E"/>
    <w:rsid w:val="00FD1783"/>
    <w:rsid w:val="00FD1910"/>
    <w:rsid w:val="00FD19AF"/>
    <w:rsid w:val="00FD1B62"/>
    <w:rsid w:val="00FD2718"/>
    <w:rsid w:val="00FD2CF6"/>
    <w:rsid w:val="00FD3896"/>
    <w:rsid w:val="00FD44C6"/>
    <w:rsid w:val="00FD4DE7"/>
    <w:rsid w:val="00FD50E2"/>
    <w:rsid w:val="00FD52F3"/>
    <w:rsid w:val="00FD626C"/>
    <w:rsid w:val="00FD6638"/>
    <w:rsid w:val="00FD6C86"/>
    <w:rsid w:val="00FD7D74"/>
    <w:rsid w:val="00FE2154"/>
    <w:rsid w:val="00FE22F8"/>
    <w:rsid w:val="00FE234B"/>
    <w:rsid w:val="00FE2569"/>
    <w:rsid w:val="00FE3FB3"/>
    <w:rsid w:val="00FE4646"/>
    <w:rsid w:val="00FE4868"/>
    <w:rsid w:val="00FE4F83"/>
    <w:rsid w:val="00FE5B49"/>
    <w:rsid w:val="00FE62B6"/>
    <w:rsid w:val="00FE6699"/>
    <w:rsid w:val="00FF0B51"/>
    <w:rsid w:val="00FF1134"/>
    <w:rsid w:val="00FF14AD"/>
    <w:rsid w:val="00FF1A15"/>
    <w:rsid w:val="00FF1EF2"/>
    <w:rsid w:val="00FF2503"/>
    <w:rsid w:val="00FF2509"/>
    <w:rsid w:val="00FF27BC"/>
    <w:rsid w:val="00FF29E9"/>
    <w:rsid w:val="00FF3869"/>
    <w:rsid w:val="00FF390E"/>
    <w:rsid w:val="00FF4837"/>
    <w:rsid w:val="00FF6654"/>
    <w:rsid w:val="00FF72F9"/>
    <w:rsid w:val="64031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3"/>
    </o:shapelayout>
  </w:shapeDefaults>
  <w:doNotEmbedSmartTags/>
  <w:decimalSymbol w:val=","/>
  <w:listSeparator w:val=";"/>
  <w14:docId w14:val="38208190"/>
  <w15:docId w15:val="{9D14CAC4-DD39-449E-A82B-43CAE0D21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locked="1" w:semiHidden="1" w:unhideWhenUsed="1" w:qFormat="1"/>
    <w:lsdException w:name="heading 7" w:locked="1" w:unhideWhenUsed="1" w:qFormat="1"/>
    <w:lsdException w:name="heading 8" w:lock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unhideWhenUsed="1"/>
    <w:lsdException w:name="endnote text" w:semiHidden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qFormat="1"/>
    <w:lsdException w:name="Body Text Indent 3" w:unhideWhenUsed="1" w:qFormat="1"/>
    <w:lsdException w:name="Block Text" w:semiHidden="1" w:unhideWhenUsed="1"/>
    <w:lsdException w:name="Hyperlink" w:uiPriority="99" w:qFormat="1"/>
    <w:lsdException w:name="FollowedHyperlink" w:uiPriority="99" w:unhideWhenUsed="1"/>
    <w:lsdException w:name="Strong" w:locked="1" w:qFormat="1"/>
    <w:lsdException w:name="Emphasis" w:locked="1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locked="1" w:uiPriority="59" w:qFormat="1"/>
    <w:lsdException w:name="Table Theme" w:semiHidden="1" w:unhideWhenUsed="1"/>
    <w:lsdException w:name="Placeholder Text" w:qFormat="1"/>
    <w:lsdException w:name="No Spacing" w:uiPriority="1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after="200" w:line="276" w:lineRule="auto"/>
    </w:pPr>
    <w:rPr>
      <w:rFonts w:eastAsia="Times New Roman"/>
      <w:kern w:val="2"/>
      <w:sz w:val="24"/>
      <w:szCs w:val="24"/>
      <w:lang w:eastAsia="en-US"/>
    </w:rPr>
  </w:style>
  <w:style w:type="paragraph" w:styleId="10">
    <w:name w:val="heading 1"/>
    <w:basedOn w:val="a0"/>
    <w:next w:val="a0"/>
    <w:link w:val="11"/>
    <w:qFormat/>
    <w:pPr>
      <w:keepNext/>
      <w:spacing w:before="240" w:after="60" w:line="240" w:lineRule="auto"/>
      <w:outlineLvl w:val="0"/>
    </w:pPr>
    <w:rPr>
      <w:rFonts w:ascii="Arial" w:eastAsia="Calibri" w:hAnsi="Arial" w:cs="Arial"/>
      <w:b/>
      <w:bCs/>
      <w:kern w:val="32"/>
      <w:sz w:val="32"/>
      <w:szCs w:val="32"/>
      <w:lang w:eastAsia="ru-RU"/>
    </w:rPr>
  </w:style>
  <w:style w:type="paragraph" w:styleId="20">
    <w:name w:val="heading 2"/>
    <w:basedOn w:val="a0"/>
    <w:next w:val="a0"/>
    <w:link w:val="21"/>
    <w:qFormat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qFormat/>
    <w:pPr>
      <w:keepNext/>
      <w:keepLines/>
      <w:spacing w:before="200" w:after="0"/>
      <w:outlineLvl w:val="2"/>
    </w:pPr>
    <w:rPr>
      <w:rFonts w:ascii="Cambria" w:eastAsia="Calibri" w:hAnsi="Cambria"/>
      <w:b/>
      <w:bCs/>
      <w:color w:val="4F81BD"/>
    </w:rPr>
  </w:style>
  <w:style w:type="paragraph" w:styleId="4">
    <w:name w:val="heading 4"/>
    <w:basedOn w:val="a0"/>
    <w:next w:val="a0"/>
    <w:link w:val="41"/>
    <w:qFormat/>
    <w:pPr>
      <w:keepNext/>
      <w:spacing w:before="240" w:after="60" w:line="240" w:lineRule="auto"/>
      <w:outlineLvl w:val="3"/>
    </w:pPr>
    <w:rPr>
      <w:rFonts w:ascii="Calibri" w:eastAsia="Calibri" w:hAnsi="Calibri"/>
      <w:b/>
      <w:bCs/>
      <w:sz w:val="28"/>
      <w:szCs w:val="28"/>
      <w:lang w:eastAsia="ru-RU"/>
    </w:rPr>
  </w:style>
  <w:style w:type="paragraph" w:styleId="5">
    <w:name w:val="heading 5"/>
    <w:basedOn w:val="a0"/>
    <w:next w:val="a0"/>
    <w:link w:val="50"/>
    <w:qFormat/>
    <w:pPr>
      <w:keepNext/>
      <w:keepLines/>
      <w:spacing w:before="200" w:after="0"/>
      <w:outlineLvl w:val="4"/>
    </w:pPr>
    <w:rPr>
      <w:rFonts w:ascii="Cambria" w:eastAsia="Calibri" w:hAnsi="Cambria"/>
      <w:color w:val="243F60"/>
    </w:rPr>
  </w:style>
  <w:style w:type="paragraph" w:styleId="7">
    <w:name w:val="heading 7"/>
    <w:basedOn w:val="a0"/>
    <w:next w:val="a0"/>
    <w:link w:val="70"/>
    <w:unhideWhenUsed/>
    <w:qFormat/>
    <w:locked/>
    <w:pPr>
      <w:widowControl w:val="0"/>
      <w:adjustRightInd w:val="0"/>
      <w:spacing w:before="240" w:after="60" w:line="240" w:lineRule="auto"/>
      <w:jc w:val="both"/>
      <w:textAlignment w:val="baseline"/>
      <w:outlineLvl w:val="6"/>
    </w:pPr>
    <w:rPr>
      <w:rFonts w:ascii="Calibri" w:hAnsi="Calibri"/>
      <w:kern w:val="0"/>
      <w:sz w:val="20"/>
      <w:szCs w:val="20"/>
      <w:lang w:eastAsia="ru-RU"/>
    </w:rPr>
  </w:style>
  <w:style w:type="paragraph" w:styleId="8">
    <w:name w:val="heading 8"/>
    <w:basedOn w:val="a0"/>
    <w:next w:val="a0"/>
    <w:link w:val="80"/>
    <w:qFormat/>
    <w:locked/>
    <w:pPr>
      <w:spacing w:before="240" w:after="60"/>
      <w:outlineLvl w:val="7"/>
    </w:pPr>
    <w:rPr>
      <w:rFonts w:ascii="Calibri" w:hAnsi="Calibri" w:cs="Calibri"/>
      <w:i/>
      <w:color w:val="000000"/>
      <w:kern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FollowedHyperlink"/>
    <w:basedOn w:val="a1"/>
    <w:uiPriority w:val="99"/>
    <w:unhideWhenUsed/>
    <w:rPr>
      <w:color w:val="800080"/>
      <w:u w:val="single"/>
    </w:rPr>
  </w:style>
  <w:style w:type="character" w:styleId="a5">
    <w:name w:val="footnote reference"/>
    <w:basedOn w:val="a1"/>
    <w:qFormat/>
    <w:rPr>
      <w:vertAlign w:val="superscript"/>
    </w:rPr>
  </w:style>
  <w:style w:type="character" w:styleId="a6">
    <w:name w:val="annotation reference"/>
    <w:basedOn w:val="a1"/>
    <w:qFormat/>
    <w:rPr>
      <w:rFonts w:cs="Times New Roman"/>
      <w:sz w:val="16"/>
      <w:szCs w:val="16"/>
    </w:rPr>
  </w:style>
  <w:style w:type="character" w:styleId="a7">
    <w:name w:val="endnote reference"/>
    <w:unhideWhenUsed/>
    <w:rPr>
      <w:vertAlign w:val="superscript"/>
    </w:rPr>
  </w:style>
  <w:style w:type="character" w:styleId="a8">
    <w:name w:val="Emphasis"/>
    <w:basedOn w:val="a1"/>
    <w:qFormat/>
    <w:locked/>
    <w:rPr>
      <w:i/>
      <w:iCs/>
    </w:rPr>
  </w:style>
  <w:style w:type="character" w:styleId="a9">
    <w:name w:val="Hyperlink"/>
    <w:basedOn w:val="a1"/>
    <w:uiPriority w:val="99"/>
    <w:qFormat/>
    <w:rPr>
      <w:rFonts w:cs="Times New Roman"/>
      <w:color w:val="0000FF"/>
      <w:u w:val="single"/>
    </w:rPr>
  </w:style>
  <w:style w:type="character" w:styleId="aa">
    <w:name w:val="page number"/>
    <w:basedOn w:val="a1"/>
    <w:qFormat/>
    <w:rPr>
      <w:rFonts w:cs="Times New Roman"/>
    </w:rPr>
  </w:style>
  <w:style w:type="character" w:styleId="ab">
    <w:name w:val="Strong"/>
    <w:basedOn w:val="a1"/>
    <w:qFormat/>
    <w:locked/>
    <w:rPr>
      <w:b/>
      <w:bCs/>
    </w:rPr>
  </w:style>
  <w:style w:type="paragraph" w:styleId="ac">
    <w:name w:val="Balloon Text"/>
    <w:basedOn w:val="a0"/>
    <w:link w:val="ad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22">
    <w:name w:val="Body Text 2"/>
    <w:basedOn w:val="a0"/>
    <w:link w:val="23"/>
    <w:qFormat/>
    <w:pPr>
      <w:widowControl w:val="0"/>
      <w:adjustRightInd w:val="0"/>
      <w:spacing w:after="120" w:line="480" w:lineRule="auto"/>
      <w:jc w:val="both"/>
      <w:textAlignment w:val="baseline"/>
    </w:pPr>
    <w:rPr>
      <w:kern w:val="0"/>
      <w:sz w:val="20"/>
      <w:szCs w:val="20"/>
      <w:lang w:eastAsia="ru-RU"/>
    </w:rPr>
  </w:style>
  <w:style w:type="paragraph" w:styleId="ae">
    <w:name w:val="Plain Text"/>
    <w:basedOn w:val="a0"/>
    <w:link w:val="af"/>
    <w:qFormat/>
    <w:pPr>
      <w:widowControl w:val="0"/>
      <w:adjustRightInd w:val="0"/>
      <w:spacing w:after="0" w:line="240" w:lineRule="auto"/>
      <w:jc w:val="both"/>
      <w:textAlignment w:val="baseline"/>
    </w:pPr>
    <w:rPr>
      <w:rFonts w:ascii="Courier New" w:hAnsi="Courier New" w:cs="Courier New"/>
      <w:kern w:val="0"/>
      <w:sz w:val="20"/>
      <w:szCs w:val="20"/>
      <w:lang w:eastAsia="ru-RU"/>
    </w:rPr>
  </w:style>
  <w:style w:type="paragraph" w:styleId="31">
    <w:name w:val="Body Text Indent 3"/>
    <w:basedOn w:val="a0"/>
    <w:link w:val="32"/>
    <w:unhideWhenUsed/>
    <w:qFormat/>
    <w:pPr>
      <w:widowControl w:val="0"/>
      <w:adjustRightInd w:val="0"/>
      <w:spacing w:after="120" w:line="360" w:lineRule="atLeast"/>
      <w:ind w:left="283"/>
      <w:jc w:val="both"/>
      <w:textAlignment w:val="baseline"/>
    </w:pPr>
    <w:rPr>
      <w:kern w:val="0"/>
      <w:sz w:val="16"/>
      <w:szCs w:val="16"/>
      <w:lang w:eastAsia="ru-RU"/>
    </w:rPr>
  </w:style>
  <w:style w:type="paragraph" w:styleId="af0">
    <w:name w:val="endnote text"/>
    <w:basedOn w:val="a0"/>
    <w:link w:val="af1"/>
    <w:semiHidden/>
    <w:qFormat/>
    <w:pPr>
      <w:spacing w:after="0" w:line="240" w:lineRule="auto"/>
    </w:pPr>
    <w:rPr>
      <w:rFonts w:eastAsia="Calibri"/>
      <w:kern w:val="0"/>
      <w:sz w:val="20"/>
      <w:szCs w:val="20"/>
      <w:lang w:eastAsia="ru-RU"/>
    </w:rPr>
  </w:style>
  <w:style w:type="paragraph" w:styleId="af2">
    <w:name w:val="caption"/>
    <w:basedOn w:val="a0"/>
    <w:next w:val="a0"/>
    <w:qFormat/>
    <w:pPr>
      <w:spacing w:line="240" w:lineRule="auto"/>
    </w:pPr>
    <w:rPr>
      <w:b/>
      <w:bCs/>
      <w:color w:val="4F81BD"/>
      <w:sz w:val="18"/>
      <w:szCs w:val="18"/>
    </w:rPr>
  </w:style>
  <w:style w:type="paragraph" w:styleId="af3">
    <w:name w:val="annotation text"/>
    <w:basedOn w:val="a0"/>
    <w:link w:val="af4"/>
    <w:qFormat/>
    <w:pPr>
      <w:spacing w:line="240" w:lineRule="auto"/>
    </w:pPr>
    <w:rPr>
      <w:sz w:val="20"/>
      <w:szCs w:val="20"/>
    </w:rPr>
  </w:style>
  <w:style w:type="paragraph" w:styleId="af5">
    <w:name w:val="annotation subject"/>
    <w:basedOn w:val="af3"/>
    <w:next w:val="af3"/>
    <w:link w:val="af6"/>
    <w:rPr>
      <w:b/>
      <w:bCs/>
    </w:rPr>
  </w:style>
  <w:style w:type="paragraph" w:styleId="af7">
    <w:name w:val="Document Map"/>
    <w:basedOn w:val="a0"/>
    <w:link w:val="af8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9">
    <w:name w:val="footnote text"/>
    <w:basedOn w:val="a0"/>
    <w:link w:val="afa"/>
    <w:qFormat/>
    <w:pPr>
      <w:spacing w:after="0" w:line="240" w:lineRule="auto"/>
    </w:pPr>
    <w:rPr>
      <w:kern w:val="0"/>
      <w:sz w:val="20"/>
      <w:szCs w:val="20"/>
      <w:lang w:eastAsia="ru-RU"/>
    </w:rPr>
  </w:style>
  <w:style w:type="paragraph" w:styleId="81">
    <w:name w:val="toc 8"/>
    <w:basedOn w:val="a0"/>
    <w:next w:val="a0"/>
    <w:qFormat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afb">
    <w:name w:val="header"/>
    <w:basedOn w:val="a0"/>
    <w:link w:val="afc"/>
    <w:uiPriority w:val="99"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9">
    <w:name w:val="toc 9"/>
    <w:basedOn w:val="a0"/>
    <w:next w:val="a0"/>
    <w:qFormat/>
    <w:pPr>
      <w:spacing w:after="0"/>
      <w:ind w:left="1680"/>
    </w:pPr>
    <w:rPr>
      <w:rFonts w:asciiTheme="minorHAnsi" w:hAnsiTheme="minorHAnsi"/>
      <w:sz w:val="20"/>
      <w:szCs w:val="20"/>
    </w:rPr>
  </w:style>
  <w:style w:type="paragraph" w:styleId="71">
    <w:name w:val="toc 7"/>
    <w:basedOn w:val="a0"/>
    <w:next w:val="a0"/>
    <w:qFormat/>
    <w:pPr>
      <w:spacing w:after="0"/>
      <w:ind w:left="1200"/>
    </w:pPr>
    <w:rPr>
      <w:rFonts w:asciiTheme="minorHAnsi" w:hAnsiTheme="minorHAnsi"/>
      <w:sz w:val="20"/>
      <w:szCs w:val="20"/>
    </w:rPr>
  </w:style>
  <w:style w:type="paragraph" w:styleId="afd">
    <w:name w:val="Body Text"/>
    <w:basedOn w:val="a0"/>
    <w:link w:val="afe"/>
    <w:pPr>
      <w:spacing w:after="120" w:line="240" w:lineRule="auto"/>
      <w:jc w:val="center"/>
    </w:pPr>
    <w:rPr>
      <w:rFonts w:eastAsia="Calibri"/>
      <w:kern w:val="0"/>
      <w:lang w:eastAsia="ru-RU"/>
    </w:rPr>
  </w:style>
  <w:style w:type="paragraph" w:styleId="12">
    <w:name w:val="toc 1"/>
    <w:basedOn w:val="a0"/>
    <w:next w:val="a0"/>
    <w:uiPriority w:val="39"/>
    <w:qFormat/>
    <w:pPr>
      <w:spacing w:before="360" w:after="0"/>
    </w:pPr>
    <w:rPr>
      <w:rFonts w:asciiTheme="majorHAnsi" w:hAnsiTheme="majorHAnsi"/>
      <w:b/>
      <w:bCs/>
      <w:caps/>
    </w:rPr>
  </w:style>
  <w:style w:type="paragraph" w:styleId="6">
    <w:name w:val="toc 6"/>
    <w:basedOn w:val="a0"/>
    <w:next w:val="a0"/>
    <w:qFormat/>
    <w:pPr>
      <w:spacing w:after="0"/>
      <w:ind w:left="960"/>
    </w:pPr>
    <w:rPr>
      <w:rFonts w:asciiTheme="minorHAnsi" w:hAnsiTheme="minorHAnsi"/>
      <w:sz w:val="20"/>
      <w:szCs w:val="20"/>
    </w:rPr>
  </w:style>
  <w:style w:type="paragraph" w:styleId="33">
    <w:name w:val="toc 3"/>
    <w:basedOn w:val="a0"/>
    <w:next w:val="a0"/>
    <w:uiPriority w:val="39"/>
    <w:qFormat/>
    <w:pPr>
      <w:spacing w:after="0"/>
      <w:ind w:left="240"/>
    </w:pPr>
    <w:rPr>
      <w:rFonts w:asciiTheme="minorHAnsi" w:hAnsiTheme="minorHAnsi"/>
      <w:sz w:val="20"/>
      <w:szCs w:val="20"/>
    </w:rPr>
  </w:style>
  <w:style w:type="paragraph" w:styleId="24">
    <w:name w:val="toc 2"/>
    <w:basedOn w:val="a0"/>
    <w:next w:val="a0"/>
    <w:uiPriority w:val="39"/>
    <w:qFormat/>
    <w:pPr>
      <w:spacing w:before="240" w:after="0"/>
    </w:pPr>
    <w:rPr>
      <w:rFonts w:asciiTheme="minorHAnsi" w:hAnsiTheme="minorHAnsi"/>
      <w:b/>
      <w:bCs/>
      <w:sz w:val="20"/>
      <w:szCs w:val="20"/>
    </w:rPr>
  </w:style>
  <w:style w:type="paragraph" w:styleId="40">
    <w:name w:val="toc 4"/>
    <w:basedOn w:val="a0"/>
    <w:next w:val="a0"/>
    <w:qFormat/>
    <w:pPr>
      <w:spacing w:after="0"/>
      <w:ind w:left="480"/>
    </w:pPr>
    <w:rPr>
      <w:rFonts w:asciiTheme="minorHAnsi" w:hAnsiTheme="minorHAnsi"/>
      <w:sz w:val="20"/>
      <w:szCs w:val="20"/>
    </w:rPr>
  </w:style>
  <w:style w:type="paragraph" w:styleId="51">
    <w:name w:val="toc 5"/>
    <w:basedOn w:val="a0"/>
    <w:next w:val="a0"/>
    <w:qFormat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aff">
    <w:name w:val="Body Text First Indent"/>
    <w:basedOn w:val="afd"/>
    <w:link w:val="aff0"/>
    <w:qFormat/>
    <w:pPr>
      <w:adjustRightInd w:val="0"/>
      <w:ind w:firstLine="210"/>
      <w:jc w:val="left"/>
      <w:textAlignment w:val="baseline"/>
    </w:pPr>
    <w:rPr>
      <w:rFonts w:eastAsia="Times New Roman"/>
      <w:b/>
      <w:snapToGrid w:val="0"/>
      <w:sz w:val="28"/>
      <w:szCs w:val="20"/>
    </w:rPr>
  </w:style>
  <w:style w:type="paragraph" w:styleId="aff1">
    <w:name w:val="Body Text Indent"/>
    <w:basedOn w:val="a0"/>
    <w:link w:val="aff2"/>
    <w:unhideWhenUsed/>
    <w:qFormat/>
    <w:pPr>
      <w:spacing w:after="120"/>
      <w:ind w:left="283"/>
    </w:pPr>
    <w:rPr>
      <w:rFonts w:eastAsiaTheme="minorHAnsi"/>
    </w:rPr>
  </w:style>
  <w:style w:type="paragraph" w:styleId="a">
    <w:name w:val="List Bullet"/>
    <w:basedOn w:val="a0"/>
    <w:link w:val="aff3"/>
    <w:pPr>
      <w:widowControl w:val="0"/>
      <w:numPr>
        <w:numId w:val="1"/>
      </w:numPr>
      <w:autoSpaceDE w:val="0"/>
      <w:autoSpaceDN w:val="0"/>
      <w:adjustRightInd w:val="0"/>
      <w:spacing w:before="120" w:after="0" w:line="240" w:lineRule="auto"/>
      <w:ind w:left="357" w:hanging="357"/>
      <w:jc w:val="both"/>
    </w:pPr>
    <w:rPr>
      <w:rFonts w:eastAsia="Calibri"/>
      <w:kern w:val="0"/>
      <w:sz w:val="26"/>
      <w:szCs w:val="26"/>
    </w:rPr>
  </w:style>
  <w:style w:type="paragraph" w:styleId="aff4">
    <w:name w:val="Title"/>
    <w:basedOn w:val="a0"/>
    <w:next w:val="a0"/>
    <w:link w:val="aff5"/>
    <w:qFormat/>
    <w:locked/>
    <w:pPr>
      <w:widowControl w:val="0"/>
      <w:adjustRightInd w:val="0"/>
      <w:spacing w:before="240" w:after="60" w:line="360" w:lineRule="atLeast"/>
      <w:jc w:val="center"/>
      <w:textAlignment w:val="baseline"/>
      <w:outlineLvl w:val="0"/>
    </w:pPr>
    <w:rPr>
      <w:rFonts w:ascii="Cambria" w:hAnsi="Cambria"/>
      <w:b/>
      <w:bCs/>
      <w:kern w:val="28"/>
      <w:sz w:val="32"/>
      <w:szCs w:val="32"/>
      <w:lang w:eastAsia="ru-RU"/>
    </w:rPr>
  </w:style>
  <w:style w:type="paragraph" w:styleId="aff6">
    <w:name w:val="footer"/>
    <w:basedOn w:val="a0"/>
    <w:link w:val="aff7"/>
    <w:uiPriority w:val="99"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ff8">
    <w:name w:val="Normal (Web)"/>
    <w:basedOn w:val="a0"/>
    <w:link w:val="aff9"/>
    <w:qFormat/>
    <w:pPr>
      <w:spacing w:before="100" w:beforeAutospacing="1" w:after="100" w:afterAutospacing="1" w:line="240" w:lineRule="auto"/>
    </w:pPr>
    <w:rPr>
      <w:rFonts w:eastAsia="Calibri"/>
      <w:kern w:val="0"/>
      <w:lang w:eastAsia="ru-RU"/>
    </w:rPr>
  </w:style>
  <w:style w:type="paragraph" w:styleId="25">
    <w:name w:val="Body Text Indent 2"/>
    <w:basedOn w:val="a0"/>
    <w:link w:val="26"/>
    <w:qFormat/>
    <w:pPr>
      <w:widowControl w:val="0"/>
      <w:adjustRightInd w:val="0"/>
      <w:spacing w:after="120" w:line="480" w:lineRule="auto"/>
      <w:ind w:left="283"/>
      <w:jc w:val="both"/>
      <w:textAlignment w:val="baseline"/>
    </w:pPr>
    <w:rPr>
      <w:kern w:val="0"/>
      <w:sz w:val="20"/>
      <w:szCs w:val="20"/>
      <w:lang w:eastAsia="ru-RU"/>
    </w:rPr>
  </w:style>
  <w:style w:type="paragraph" w:styleId="affa">
    <w:name w:val="Subtitle"/>
    <w:basedOn w:val="a0"/>
    <w:link w:val="affb"/>
    <w:qFormat/>
    <w:locked/>
    <w:pPr>
      <w:spacing w:after="0" w:line="240" w:lineRule="auto"/>
    </w:pPr>
    <w:rPr>
      <w:b/>
      <w:bCs/>
      <w:kern w:val="0"/>
      <w:lang w:eastAsia="ru-RU"/>
    </w:rPr>
  </w:style>
  <w:style w:type="paragraph" w:styleId="HTML">
    <w:name w:val="HTML Preformatted"/>
    <w:basedOn w:val="a0"/>
    <w:link w:val="HTML0"/>
    <w:unhideWhenUsed/>
    <w:qFormat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djustRightInd w:val="0"/>
      <w:spacing w:after="0" w:line="240" w:lineRule="auto"/>
      <w:jc w:val="both"/>
      <w:textAlignment w:val="baseline"/>
    </w:pPr>
    <w:rPr>
      <w:rFonts w:ascii="Courier New" w:hAnsi="Courier New" w:cs="Courier New"/>
      <w:kern w:val="0"/>
      <w:sz w:val="20"/>
      <w:szCs w:val="20"/>
      <w:lang w:eastAsia="ru-RU"/>
    </w:rPr>
  </w:style>
  <w:style w:type="table" w:styleId="affc">
    <w:name w:val="Table Grid"/>
    <w:basedOn w:val="a2"/>
    <w:uiPriority w:val="59"/>
    <w:qFormat/>
    <w:locked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1">
    <w:name w:val="Заголовок 1 Знак"/>
    <w:basedOn w:val="a1"/>
    <w:link w:val="10"/>
    <w:qFormat/>
    <w:locked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af8">
    <w:name w:val="Схема документа Знак"/>
    <w:basedOn w:val="a1"/>
    <w:link w:val="af7"/>
    <w:qFormat/>
    <w:locked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1"/>
    <w:link w:val="3"/>
    <w:qFormat/>
    <w:locked/>
    <w:rPr>
      <w:rFonts w:ascii="Cambria" w:hAnsi="Cambria" w:cs="Times New Roman"/>
      <w:b/>
      <w:bCs/>
      <w:color w:val="4F81BD"/>
    </w:rPr>
  </w:style>
  <w:style w:type="character" w:customStyle="1" w:styleId="21">
    <w:name w:val="Заголовок 2 Знак"/>
    <w:basedOn w:val="a1"/>
    <w:link w:val="20"/>
    <w:qFormat/>
    <w:locked/>
    <w:rPr>
      <w:rFonts w:ascii="Arial" w:hAnsi="Arial" w:cs="Arial"/>
      <w:b/>
      <w:bCs/>
      <w:i/>
      <w:iCs/>
      <w:sz w:val="28"/>
      <w:szCs w:val="28"/>
      <w:lang w:eastAsia="ru-RU"/>
    </w:rPr>
  </w:style>
  <w:style w:type="paragraph" w:customStyle="1" w:styleId="13">
    <w:name w:val="Абзац списка1"/>
    <w:basedOn w:val="a0"/>
    <w:qFormat/>
    <w:pPr>
      <w:ind w:left="720"/>
    </w:pPr>
  </w:style>
  <w:style w:type="character" w:customStyle="1" w:styleId="42">
    <w:name w:val="Заголовок 4 Знак"/>
    <w:basedOn w:val="a1"/>
    <w:qFormat/>
    <w:locked/>
    <w:rPr>
      <w:rFonts w:ascii="Cambria" w:hAnsi="Cambria" w:cs="Times New Roman"/>
      <w:b/>
      <w:bCs/>
      <w:i/>
      <w:iCs/>
      <w:color w:val="4F81BD"/>
    </w:rPr>
  </w:style>
  <w:style w:type="character" w:customStyle="1" w:styleId="41">
    <w:name w:val="Заголовок 4 Знак1"/>
    <w:basedOn w:val="a1"/>
    <w:link w:val="4"/>
    <w:qFormat/>
    <w:locked/>
    <w:rPr>
      <w:rFonts w:ascii="Calibri" w:hAnsi="Calibri" w:cs="Times New Roman"/>
      <w:b/>
      <w:bCs/>
      <w:sz w:val="28"/>
      <w:szCs w:val="28"/>
      <w:lang w:eastAsia="ru-RU"/>
    </w:rPr>
  </w:style>
  <w:style w:type="character" w:customStyle="1" w:styleId="afc">
    <w:name w:val="Верхний колонтитул Знак"/>
    <w:basedOn w:val="a1"/>
    <w:link w:val="afb"/>
    <w:uiPriority w:val="99"/>
    <w:qFormat/>
    <w:locked/>
    <w:rPr>
      <w:rFonts w:cs="Times New Roman"/>
    </w:rPr>
  </w:style>
  <w:style w:type="character" w:customStyle="1" w:styleId="aff7">
    <w:name w:val="Нижний колонтитул Знак"/>
    <w:basedOn w:val="a1"/>
    <w:link w:val="aff6"/>
    <w:uiPriority w:val="99"/>
    <w:qFormat/>
    <w:locked/>
    <w:rPr>
      <w:rFonts w:cs="Times New Roman"/>
    </w:rPr>
  </w:style>
  <w:style w:type="paragraph" w:customStyle="1" w:styleId="2TimesNewRoman1212">
    <w:name w:val="Стиль Заголовок 2 + Times New Roman 12 пт После:  12 пт кернинг ..."/>
    <w:basedOn w:val="20"/>
    <w:qFormat/>
    <w:pPr>
      <w:spacing w:after="240" w:line="360" w:lineRule="auto"/>
      <w:jc w:val="center"/>
    </w:pPr>
    <w:rPr>
      <w:rFonts w:ascii="Times New Roman" w:hAnsi="Times New Roman" w:cs="Times New Roman"/>
      <w:kern w:val="32"/>
      <w:sz w:val="24"/>
      <w:szCs w:val="20"/>
      <w:lang w:eastAsia="en-US"/>
    </w:rPr>
  </w:style>
  <w:style w:type="character" w:customStyle="1" w:styleId="af4">
    <w:name w:val="Текст примечания Знак"/>
    <w:basedOn w:val="a1"/>
    <w:link w:val="af3"/>
    <w:qFormat/>
    <w:locked/>
    <w:rPr>
      <w:rFonts w:cs="Times New Roman"/>
      <w:sz w:val="20"/>
      <w:szCs w:val="20"/>
    </w:rPr>
  </w:style>
  <w:style w:type="character" w:customStyle="1" w:styleId="af6">
    <w:name w:val="Тема примечания Знак"/>
    <w:basedOn w:val="af4"/>
    <w:link w:val="af5"/>
    <w:qFormat/>
    <w:locked/>
    <w:rPr>
      <w:rFonts w:cs="Times New Roman"/>
      <w:b/>
      <w:bCs/>
      <w:sz w:val="20"/>
      <w:szCs w:val="20"/>
    </w:rPr>
  </w:style>
  <w:style w:type="character" w:customStyle="1" w:styleId="ad">
    <w:name w:val="Текст выноски Знак"/>
    <w:basedOn w:val="a1"/>
    <w:link w:val="ac"/>
    <w:locked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1"/>
    <w:link w:val="5"/>
    <w:qFormat/>
    <w:locked/>
    <w:rPr>
      <w:rFonts w:ascii="Cambria" w:hAnsi="Cambria" w:cs="Times New Roman"/>
      <w:color w:val="243F60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f1">
    <w:name w:val="Текст концевой сноски Знак"/>
    <w:basedOn w:val="a1"/>
    <w:link w:val="af0"/>
    <w:semiHidden/>
    <w:qFormat/>
    <w:locked/>
    <w:rPr>
      <w:rFonts w:cs="Times New Roman"/>
      <w:sz w:val="20"/>
      <w:szCs w:val="20"/>
    </w:rPr>
  </w:style>
  <w:style w:type="paragraph" w:customStyle="1" w:styleId="ConsNormal">
    <w:name w:val="ConsNormal"/>
    <w:qFormat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4">
    <w:name w:val="Заголовок оглавления1"/>
    <w:basedOn w:val="10"/>
    <w:next w:val="a0"/>
    <w:qFormat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character" w:customStyle="1" w:styleId="afe">
    <w:name w:val="Основной текст Знак"/>
    <w:basedOn w:val="a1"/>
    <w:link w:val="afd"/>
    <w:locked/>
    <w:rPr>
      <w:rFonts w:eastAsia="Times New Roman" w:cs="Times New Roman"/>
      <w:kern w:val="0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5">
    <w:name w:val="Знак Знак Знак Знак Знак1 Знак Знак Знак Знак"/>
    <w:basedOn w:val="a0"/>
    <w:pPr>
      <w:widowControl w:val="0"/>
      <w:adjustRightInd w:val="0"/>
      <w:spacing w:after="160" w:line="240" w:lineRule="exact"/>
      <w:jc w:val="right"/>
    </w:pPr>
    <w:rPr>
      <w:kern w:val="0"/>
      <w:sz w:val="20"/>
      <w:szCs w:val="20"/>
      <w:lang w:val="en-GB"/>
    </w:rPr>
  </w:style>
  <w:style w:type="paragraph" w:customStyle="1" w:styleId="110">
    <w:name w:val="Знак Знак Знак Знак Знак1 Знак Знак Знак Знак1"/>
    <w:basedOn w:val="a0"/>
    <w:qFormat/>
    <w:pPr>
      <w:widowControl w:val="0"/>
      <w:adjustRightInd w:val="0"/>
      <w:spacing w:after="160" w:line="240" w:lineRule="exact"/>
      <w:jc w:val="right"/>
    </w:pPr>
    <w:rPr>
      <w:kern w:val="0"/>
      <w:sz w:val="20"/>
      <w:szCs w:val="20"/>
      <w:lang w:val="en-GB"/>
    </w:rPr>
  </w:style>
  <w:style w:type="paragraph" w:customStyle="1" w:styleId="affd">
    <w:name w:val="Заголовок статьи"/>
    <w:basedOn w:val="a0"/>
    <w:next w:val="a0"/>
    <w:qFormat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/>
      <w:kern w:val="0"/>
      <w:sz w:val="20"/>
      <w:szCs w:val="20"/>
      <w:lang w:eastAsia="ru-RU"/>
    </w:rPr>
  </w:style>
  <w:style w:type="paragraph" w:styleId="affe">
    <w:name w:val="List Paragraph"/>
    <w:basedOn w:val="a0"/>
    <w:link w:val="afff"/>
    <w:qFormat/>
    <w:pPr>
      <w:ind w:left="720"/>
      <w:contextualSpacing/>
    </w:pPr>
    <w:rPr>
      <w:rFonts w:eastAsia="Calibri"/>
    </w:rPr>
  </w:style>
  <w:style w:type="character" w:customStyle="1" w:styleId="WW-1">
    <w:name w:val="WW- Знак1"/>
    <w:basedOn w:val="a1"/>
    <w:rPr>
      <w:sz w:val="24"/>
      <w:szCs w:val="24"/>
    </w:rPr>
  </w:style>
  <w:style w:type="character" w:customStyle="1" w:styleId="affb">
    <w:name w:val="Подзаголовок Знак"/>
    <w:basedOn w:val="a1"/>
    <w:link w:val="affa"/>
    <w:qFormat/>
    <w:rPr>
      <w:rFonts w:eastAsia="Times New Roman"/>
      <w:b/>
      <w:bCs/>
      <w:sz w:val="24"/>
      <w:szCs w:val="24"/>
    </w:rPr>
  </w:style>
  <w:style w:type="paragraph" w:customStyle="1" w:styleId="ConsPlusCell">
    <w:name w:val="ConsPlusCell"/>
    <w:qFormat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fa">
    <w:name w:val="Текст сноски Знак"/>
    <w:basedOn w:val="a1"/>
    <w:link w:val="af9"/>
    <w:rPr>
      <w:rFonts w:eastAsia="Times New Roman"/>
    </w:rPr>
  </w:style>
  <w:style w:type="character" w:customStyle="1" w:styleId="aff2">
    <w:name w:val="Основной текст с отступом Знак"/>
    <w:basedOn w:val="a1"/>
    <w:link w:val="aff1"/>
    <w:qFormat/>
    <w:rPr>
      <w:rFonts w:eastAsiaTheme="minorHAnsi"/>
      <w:kern w:val="2"/>
      <w:sz w:val="24"/>
      <w:szCs w:val="24"/>
      <w:lang w:eastAsia="en-US"/>
    </w:rPr>
  </w:style>
  <w:style w:type="paragraph" w:customStyle="1" w:styleId="34">
    <w:name w:val="Абзац списка3"/>
    <w:basedOn w:val="a0"/>
    <w:qFormat/>
    <w:pPr>
      <w:ind w:left="720"/>
    </w:pPr>
  </w:style>
  <w:style w:type="paragraph" w:customStyle="1" w:styleId="afff0">
    <w:name w:val="Основной"/>
    <w:basedOn w:val="a0"/>
    <w:link w:val="afff1"/>
    <w:qFormat/>
    <w:pPr>
      <w:spacing w:after="0" w:line="360" w:lineRule="auto"/>
      <w:ind w:firstLine="720"/>
      <w:jc w:val="both"/>
    </w:pPr>
    <w:rPr>
      <w:kern w:val="0"/>
      <w:sz w:val="28"/>
      <w:szCs w:val="28"/>
    </w:rPr>
  </w:style>
  <w:style w:type="character" w:customStyle="1" w:styleId="afff1">
    <w:name w:val="Основной Знак"/>
    <w:link w:val="afff0"/>
    <w:qFormat/>
    <w:rPr>
      <w:rFonts w:eastAsia="Times New Roman"/>
      <w:sz w:val="28"/>
      <w:szCs w:val="28"/>
      <w:lang w:eastAsia="en-US"/>
    </w:rPr>
  </w:style>
  <w:style w:type="paragraph" w:customStyle="1" w:styleId="27">
    <w:name w:val="Абзац списка2"/>
    <w:basedOn w:val="a0"/>
    <w:qFormat/>
    <w:pPr>
      <w:ind w:left="720"/>
    </w:pPr>
  </w:style>
  <w:style w:type="table" w:customStyle="1" w:styleId="16">
    <w:name w:val="Сетка таблицы1"/>
    <w:basedOn w:val="a2"/>
    <w:qFormat/>
    <w:rPr>
      <w:rFonts w:eastAsiaTheme="minorHAnsi"/>
      <w:kern w:val="2"/>
      <w:sz w:val="24"/>
      <w:szCs w:val="24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70">
    <w:name w:val="Заголовок 7 Знак"/>
    <w:basedOn w:val="a1"/>
    <w:link w:val="7"/>
    <w:rPr>
      <w:rFonts w:ascii="Calibri" w:eastAsia="Times New Roman" w:hAnsi="Calibri"/>
    </w:rPr>
  </w:style>
  <w:style w:type="table" w:customStyle="1" w:styleId="28">
    <w:name w:val="Сетка таблицы2"/>
    <w:basedOn w:val="a2"/>
    <w:qFormat/>
    <w:rPr>
      <w:rFonts w:eastAsiaTheme="minorHAnsi"/>
      <w:kern w:val="2"/>
      <w:sz w:val="24"/>
      <w:szCs w:val="24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7">
    <w:name w:val="Обычный1"/>
    <w:qFormat/>
    <w:pPr>
      <w:widowControl w:val="0"/>
      <w:adjustRightInd w:val="0"/>
      <w:jc w:val="both"/>
      <w:textAlignment w:val="baseline"/>
    </w:pPr>
    <w:rPr>
      <w:rFonts w:eastAsia="Times New Roman"/>
    </w:rPr>
  </w:style>
  <w:style w:type="character" w:customStyle="1" w:styleId="apple-converted-space">
    <w:name w:val="apple-converted-space"/>
    <w:basedOn w:val="a1"/>
    <w:qFormat/>
  </w:style>
  <w:style w:type="paragraph" w:customStyle="1" w:styleId="18">
    <w:name w:val="Основной текст с отступом1"/>
    <w:basedOn w:val="a0"/>
    <w:link w:val="BodyTextIndent"/>
    <w:qFormat/>
    <w:pPr>
      <w:widowControl w:val="0"/>
      <w:adjustRightInd w:val="0"/>
      <w:spacing w:after="120" w:line="240" w:lineRule="auto"/>
      <w:ind w:firstLine="709"/>
      <w:jc w:val="both"/>
      <w:textAlignment w:val="baseline"/>
    </w:pPr>
    <w:rPr>
      <w:kern w:val="0"/>
      <w:sz w:val="20"/>
      <w:szCs w:val="20"/>
      <w:lang w:eastAsia="ru-RU"/>
    </w:rPr>
  </w:style>
  <w:style w:type="character" w:customStyle="1" w:styleId="BodyTextIndent">
    <w:name w:val="Body Text Indent Знак"/>
    <w:basedOn w:val="a1"/>
    <w:link w:val="18"/>
    <w:qFormat/>
    <w:rPr>
      <w:rFonts w:eastAsia="Times New Roman"/>
    </w:rPr>
  </w:style>
  <w:style w:type="paragraph" w:customStyle="1" w:styleId="Style5">
    <w:name w:val="Style5"/>
    <w:basedOn w:val="a0"/>
    <w:qFormat/>
    <w:pPr>
      <w:widowControl w:val="0"/>
      <w:autoSpaceDE w:val="0"/>
      <w:autoSpaceDN w:val="0"/>
      <w:adjustRightInd w:val="0"/>
      <w:spacing w:after="0" w:line="156" w:lineRule="exact"/>
      <w:jc w:val="both"/>
      <w:textAlignment w:val="baseline"/>
    </w:pPr>
    <w:rPr>
      <w:rFonts w:ascii="Century Schoolbook" w:hAnsi="Century Schoolbook"/>
      <w:kern w:val="0"/>
      <w:sz w:val="20"/>
      <w:szCs w:val="20"/>
      <w:lang w:eastAsia="ru-RU"/>
    </w:rPr>
  </w:style>
  <w:style w:type="character" w:customStyle="1" w:styleId="FontStyle25">
    <w:name w:val="Font Style25"/>
    <w:basedOn w:val="a1"/>
    <w:qFormat/>
    <w:rPr>
      <w:rFonts w:ascii="Sylfaen" w:hAnsi="Sylfaen" w:cs="Sylfaen"/>
      <w:sz w:val="24"/>
      <w:szCs w:val="24"/>
    </w:rPr>
  </w:style>
  <w:style w:type="paragraph" w:customStyle="1" w:styleId="320">
    <w:name w:val="Основной текст с отступом 32"/>
    <w:basedOn w:val="a0"/>
    <w:qFormat/>
    <w:pPr>
      <w:widowControl w:val="0"/>
      <w:suppressAutoHyphens/>
      <w:adjustRightInd w:val="0"/>
      <w:spacing w:after="120" w:line="240" w:lineRule="auto"/>
      <w:ind w:left="283"/>
      <w:jc w:val="both"/>
      <w:textAlignment w:val="baseline"/>
    </w:pPr>
    <w:rPr>
      <w:kern w:val="0"/>
      <w:sz w:val="16"/>
      <w:szCs w:val="16"/>
      <w:lang w:eastAsia="ar-SA"/>
    </w:rPr>
  </w:style>
  <w:style w:type="character" w:customStyle="1" w:styleId="26">
    <w:name w:val="Основной текст с отступом 2 Знак"/>
    <w:basedOn w:val="a1"/>
    <w:link w:val="25"/>
    <w:qFormat/>
    <w:rPr>
      <w:rFonts w:eastAsia="Times New Roman"/>
    </w:rPr>
  </w:style>
  <w:style w:type="paragraph" w:customStyle="1" w:styleId="Preformat">
    <w:name w:val="Preformat"/>
    <w:qFormat/>
    <w:pPr>
      <w:widowControl w:val="0"/>
      <w:adjustRightInd w:val="0"/>
      <w:jc w:val="both"/>
      <w:textAlignment w:val="baseline"/>
    </w:pPr>
    <w:rPr>
      <w:rFonts w:ascii="Courier New" w:eastAsia="Times New Roman" w:hAnsi="Courier New"/>
      <w:snapToGrid w:val="0"/>
    </w:rPr>
  </w:style>
  <w:style w:type="character" w:customStyle="1" w:styleId="32">
    <w:name w:val="Основной текст с отступом 3 Знак"/>
    <w:basedOn w:val="a1"/>
    <w:link w:val="31"/>
    <w:qFormat/>
    <w:rPr>
      <w:rFonts w:eastAsia="Times New Roman"/>
      <w:sz w:val="16"/>
      <w:szCs w:val="16"/>
    </w:rPr>
  </w:style>
  <w:style w:type="paragraph" w:customStyle="1" w:styleId="ConsPlusNonformat">
    <w:name w:val="ConsPlusNonformat"/>
    <w:qFormat/>
    <w:pPr>
      <w:widowControl w:val="0"/>
      <w:autoSpaceDE w:val="0"/>
      <w:autoSpaceDN w:val="0"/>
      <w:adjustRightInd w:val="0"/>
      <w:ind w:hanging="357"/>
      <w:jc w:val="both"/>
      <w:textAlignment w:val="baseline"/>
    </w:pPr>
    <w:rPr>
      <w:rFonts w:ascii="Courier New" w:hAnsi="Courier New"/>
    </w:rPr>
  </w:style>
  <w:style w:type="character" w:customStyle="1" w:styleId="spelle">
    <w:name w:val="spelle"/>
    <w:basedOn w:val="a1"/>
    <w:qFormat/>
  </w:style>
  <w:style w:type="character" w:customStyle="1" w:styleId="mw-headline">
    <w:name w:val="mw-headline"/>
    <w:basedOn w:val="a1"/>
    <w:qFormat/>
  </w:style>
  <w:style w:type="character" w:customStyle="1" w:styleId="mw-editsection">
    <w:name w:val="mw-editsection"/>
    <w:basedOn w:val="a1"/>
    <w:qFormat/>
  </w:style>
  <w:style w:type="character" w:styleId="afff2">
    <w:name w:val="Placeholder Text"/>
    <w:basedOn w:val="a1"/>
    <w:qFormat/>
    <w:rPr>
      <w:color w:val="808080"/>
    </w:rPr>
  </w:style>
  <w:style w:type="paragraph" w:customStyle="1" w:styleId="xl24">
    <w:name w:val="xl24"/>
    <w:basedOn w:val="a0"/>
    <w:qFormat/>
    <w:pPr>
      <w:widowControl w:val="0"/>
      <w:pBdr>
        <w:right w:val="single" w:sz="4" w:space="0" w:color="000000"/>
      </w:pBdr>
      <w:suppressAutoHyphens/>
      <w:adjustRightInd w:val="0"/>
      <w:spacing w:before="100" w:after="100" w:line="240" w:lineRule="auto"/>
      <w:jc w:val="center"/>
      <w:textAlignment w:val="baseline"/>
    </w:pPr>
    <w:rPr>
      <w:rFonts w:eastAsia="Arial Unicode MS"/>
      <w:kern w:val="0"/>
      <w:sz w:val="20"/>
      <w:szCs w:val="20"/>
      <w:lang w:eastAsia="ar-SA"/>
    </w:rPr>
  </w:style>
  <w:style w:type="paragraph" w:customStyle="1" w:styleId="310">
    <w:name w:val="Основной текст с отступом 31"/>
    <w:basedOn w:val="a0"/>
    <w:qFormat/>
    <w:pPr>
      <w:widowControl w:val="0"/>
      <w:suppressAutoHyphens/>
      <w:adjustRightInd w:val="0"/>
      <w:spacing w:after="120" w:line="240" w:lineRule="auto"/>
      <w:ind w:left="283"/>
      <w:jc w:val="both"/>
      <w:textAlignment w:val="baseline"/>
    </w:pPr>
    <w:rPr>
      <w:kern w:val="0"/>
      <w:sz w:val="16"/>
      <w:szCs w:val="16"/>
      <w:lang w:eastAsia="ar-SA"/>
    </w:rPr>
  </w:style>
  <w:style w:type="paragraph" w:customStyle="1" w:styleId="321">
    <w:name w:val="Основной текст 32"/>
    <w:basedOn w:val="a0"/>
    <w:qFormat/>
    <w:pPr>
      <w:widowControl w:val="0"/>
      <w:suppressAutoHyphens/>
      <w:adjustRightInd w:val="0"/>
      <w:spacing w:after="0" w:line="240" w:lineRule="auto"/>
      <w:jc w:val="both"/>
      <w:textAlignment w:val="baseline"/>
    </w:pPr>
    <w:rPr>
      <w:rFonts w:ascii="Arial" w:hAnsi="Arial" w:cs="Arial"/>
      <w:b/>
      <w:bCs/>
      <w:color w:val="000000"/>
      <w:kern w:val="0"/>
      <w:sz w:val="20"/>
      <w:szCs w:val="20"/>
      <w:lang w:eastAsia="ar-SA"/>
    </w:rPr>
  </w:style>
  <w:style w:type="paragraph" w:customStyle="1" w:styleId="style22">
    <w:name w:val="style22"/>
    <w:basedOn w:val="a0"/>
    <w:qFormat/>
    <w:pPr>
      <w:widowControl w:val="0"/>
      <w:adjustRightInd w:val="0"/>
      <w:spacing w:before="100" w:beforeAutospacing="1" w:after="100" w:afterAutospacing="1" w:line="240" w:lineRule="auto"/>
      <w:jc w:val="both"/>
      <w:textAlignment w:val="baseline"/>
    </w:pPr>
    <w:rPr>
      <w:kern w:val="0"/>
      <w:sz w:val="20"/>
      <w:szCs w:val="20"/>
      <w:lang w:eastAsia="ru-RU"/>
    </w:rPr>
  </w:style>
  <w:style w:type="character" w:customStyle="1" w:styleId="fontstyle76">
    <w:name w:val="fontstyle76"/>
    <w:basedOn w:val="a1"/>
    <w:qFormat/>
  </w:style>
  <w:style w:type="paragraph" w:customStyle="1" w:styleId="afff3">
    <w:name w:val="А_текст"/>
    <w:link w:val="afff4"/>
    <w:qFormat/>
    <w:pPr>
      <w:widowControl w:val="0"/>
      <w:adjustRightInd w:val="0"/>
      <w:spacing w:line="360" w:lineRule="auto"/>
      <w:ind w:firstLine="851"/>
      <w:jc w:val="both"/>
      <w:textAlignment w:val="baseline"/>
    </w:pPr>
    <w:rPr>
      <w:rFonts w:eastAsia="Times New Roman"/>
    </w:rPr>
  </w:style>
  <w:style w:type="character" w:customStyle="1" w:styleId="afff4">
    <w:name w:val="А_текст Знак"/>
    <w:basedOn w:val="a1"/>
    <w:link w:val="afff3"/>
    <w:qFormat/>
    <w:rPr>
      <w:rFonts w:eastAsia="Times New Roman"/>
    </w:rPr>
  </w:style>
  <w:style w:type="character" w:customStyle="1" w:styleId="telefon1">
    <w:name w:val="telefon1"/>
    <w:basedOn w:val="a1"/>
    <w:qFormat/>
    <w:rPr>
      <w:color w:val="000000"/>
      <w:sz w:val="26"/>
      <w:szCs w:val="26"/>
    </w:rPr>
  </w:style>
  <w:style w:type="paragraph" w:customStyle="1" w:styleId="210">
    <w:name w:val="Основной текст с отступом 21"/>
    <w:basedOn w:val="a0"/>
    <w:qFormat/>
    <w:pPr>
      <w:widowControl w:val="0"/>
      <w:suppressAutoHyphens/>
      <w:adjustRightInd w:val="0"/>
      <w:spacing w:after="120" w:line="480" w:lineRule="auto"/>
      <w:ind w:left="283"/>
      <w:jc w:val="both"/>
      <w:textAlignment w:val="baseline"/>
    </w:pPr>
    <w:rPr>
      <w:kern w:val="0"/>
      <w:sz w:val="20"/>
      <w:szCs w:val="20"/>
      <w:lang w:eastAsia="ar-SA"/>
    </w:rPr>
  </w:style>
  <w:style w:type="paragraph" w:customStyle="1" w:styleId="afff5">
    <w:name w:val="БДО Основной текст"/>
    <w:basedOn w:val="afd"/>
    <w:qFormat/>
    <w:pPr>
      <w:suppressAutoHyphens/>
      <w:adjustRightInd w:val="0"/>
      <w:jc w:val="both"/>
      <w:textAlignment w:val="baseline"/>
    </w:pPr>
    <w:rPr>
      <w:rFonts w:ascii="Garamond" w:eastAsia="Times New Roman" w:hAnsi="Garamond"/>
      <w:kern w:val="1"/>
      <w:lang w:eastAsia="ar-SA"/>
    </w:rPr>
  </w:style>
  <w:style w:type="table" w:customStyle="1" w:styleId="111">
    <w:name w:val="Сетка таблицы11"/>
    <w:basedOn w:val="a2"/>
    <w:uiPriority w:val="5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Текст Знак"/>
    <w:basedOn w:val="a1"/>
    <w:link w:val="ae"/>
    <w:qFormat/>
    <w:rPr>
      <w:rFonts w:ascii="Courier New" w:eastAsia="Times New Roman" w:hAnsi="Courier New" w:cs="Courier New"/>
    </w:rPr>
  </w:style>
  <w:style w:type="character" w:customStyle="1" w:styleId="19">
    <w:name w:val="Текст Знак1"/>
    <w:basedOn w:val="a1"/>
    <w:qFormat/>
    <w:rPr>
      <w:rFonts w:ascii="Consolas" w:eastAsia="Times New Roman" w:hAnsi="Consolas"/>
      <w:kern w:val="2"/>
      <w:sz w:val="21"/>
      <w:szCs w:val="21"/>
      <w:lang w:eastAsia="en-US"/>
    </w:rPr>
  </w:style>
  <w:style w:type="character" w:customStyle="1" w:styleId="23">
    <w:name w:val="Основной текст 2 Знак"/>
    <w:basedOn w:val="a1"/>
    <w:link w:val="22"/>
    <w:qFormat/>
    <w:rPr>
      <w:rFonts w:eastAsia="Times New Roman"/>
    </w:rPr>
  </w:style>
  <w:style w:type="character" w:customStyle="1" w:styleId="211">
    <w:name w:val="Основной текст 2 Знак1"/>
    <w:basedOn w:val="a1"/>
    <w:qFormat/>
    <w:rPr>
      <w:rFonts w:eastAsia="Times New Roman"/>
      <w:kern w:val="2"/>
      <w:sz w:val="24"/>
      <w:szCs w:val="24"/>
      <w:lang w:eastAsia="en-US"/>
    </w:rPr>
  </w:style>
  <w:style w:type="paragraph" w:customStyle="1" w:styleId="43">
    <w:name w:val="Стиль4 Знак"/>
    <w:basedOn w:val="aff1"/>
    <w:link w:val="44"/>
    <w:qFormat/>
    <w:pPr>
      <w:widowControl w:val="0"/>
      <w:adjustRightInd w:val="0"/>
      <w:spacing w:after="0" w:line="240" w:lineRule="auto"/>
      <w:ind w:left="0" w:firstLine="708"/>
      <w:jc w:val="both"/>
      <w:textAlignment w:val="baseline"/>
    </w:pPr>
    <w:rPr>
      <w:rFonts w:eastAsia="Times New Roman"/>
      <w:kern w:val="0"/>
      <w:sz w:val="20"/>
      <w:szCs w:val="20"/>
      <w:lang w:eastAsia="ru-RU"/>
    </w:rPr>
  </w:style>
  <w:style w:type="character" w:customStyle="1" w:styleId="44">
    <w:name w:val="Стиль4 Знак Знак"/>
    <w:basedOn w:val="a1"/>
    <w:link w:val="43"/>
    <w:qFormat/>
    <w:locked/>
    <w:rPr>
      <w:rFonts w:eastAsia="Times New Roman"/>
    </w:rPr>
  </w:style>
  <w:style w:type="character" w:customStyle="1" w:styleId="HTML0">
    <w:name w:val="Стандартный HTML Знак"/>
    <w:basedOn w:val="a1"/>
    <w:link w:val="HTML"/>
    <w:qFormat/>
    <w:rPr>
      <w:rFonts w:ascii="Courier New" w:eastAsia="Times New Roman" w:hAnsi="Courier New" w:cs="Courier New"/>
    </w:rPr>
  </w:style>
  <w:style w:type="character" w:customStyle="1" w:styleId="HTML1">
    <w:name w:val="Стандартный HTML Знак1"/>
    <w:basedOn w:val="a1"/>
    <w:qFormat/>
    <w:rPr>
      <w:rFonts w:ascii="Consolas" w:eastAsia="Times New Roman" w:hAnsi="Consolas"/>
      <w:kern w:val="2"/>
      <w:lang w:eastAsia="en-US"/>
    </w:rPr>
  </w:style>
  <w:style w:type="character" w:customStyle="1" w:styleId="aff0">
    <w:name w:val="Красная строка Знак"/>
    <w:basedOn w:val="afe"/>
    <w:link w:val="aff"/>
    <w:qFormat/>
    <w:rPr>
      <w:rFonts w:eastAsia="Times New Roman" w:cs="Times New Roman"/>
      <w:b/>
      <w:snapToGrid w:val="0"/>
      <w:kern w:val="0"/>
      <w:sz w:val="28"/>
      <w:lang w:eastAsia="ru-RU"/>
    </w:rPr>
  </w:style>
  <w:style w:type="character" w:customStyle="1" w:styleId="1a">
    <w:name w:val="Красная строка Знак1"/>
    <w:basedOn w:val="afe"/>
    <w:qFormat/>
    <w:rPr>
      <w:rFonts w:eastAsia="Times New Roman" w:cs="Times New Roman"/>
      <w:kern w:val="2"/>
      <w:sz w:val="24"/>
      <w:szCs w:val="24"/>
      <w:lang w:eastAsia="en-US"/>
    </w:rPr>
  </w:style>
  <w:style w:type="character" w:customStyle="1" w:styleId="aff5">
    <w:name w:val="Заголовок Знак"/>
    <w:basedOn w:val="a1"/>
    <w:link w:val="aff4"/>
    <w:qFormat/>
    <w:rPr>
      <w:rFonts w:ascii="Cambria" w:eastAsia="Times New Roman" w:hAnsi="Cambria"/>
      <w:b/>
      <w:bCs/>
      <w:kern w:val="28"/>
      <w:sz w:val="32"/>
      <w:szCs w:val="32"/>
    </w:rPr>
  </w:style>
  <w:style w:type="paragraph" w:customStyle="1" w:styleId="100">
    <w:name w:val="Стиль 10 пт По центру"/>
    <w:basedOn w:val="a0"/>
    <w:qFormat/>
    <w:pPr>
      <w:widowControl w:val="0"/>
      <w:adjustRightInd w:val="0"/>
      <w:spacing w:after="0" w:line="240" w:lineRule="auto"/>
      <w:jc w:val="center"/>
      <w:textAlignment w:val="baseline"/>
    </w:pPr>
    <w:rPr>
      <w:rFonts w:eastAsia="Calibri"/>
      <w:kern w:val="0"/>
      <w:sz w:val="20"/>
      <w:szCs w:val="20"/>
      <w:lang w:eastAsia="ru-RU"/>
    </w:rPr>
  </w:style>
  <w:style w:type="paragraph" w:customStyle="1" w:styleId="font5">
    <w:name w:val="font5"/>
    <w:basedOn w:val="a0"/>
    <w:qFormat/>
    <w:pPr>
      <w:widowControl w:val="0"/>
      <w:adjustRightInd w:val="0"/>
      <w:spacing w:before="100" w:beforeAutospacing="1" w:after="100" w:afterAutospacing="1" w:line="240" w:lineRule="auto"/>
      <w:jc w:val="both"/>
      <w:textAlignment w:val="baseline"/>
    </w:pPr>
    <w:rPr>
      <w:kern w:val="0"/>
      <w:sz w:val="20"/>
      <w:szCs w:val="20"/>
      <w:lang w:eastAsia="ru-RU"/>
    </w:rPr>
  </w:style>
  <w:style w:type="paragraph" w:customStyle="1" w:styleId="font6">
    <w:name w:val="font6"/>
    <w:basedOn w:val="a0"/>
    <w:pPr>
      <w:widowControl w:val="0"/>
      <w:adjustRightInd w:val="0"/>
      <w:spacing w:before="100" w:beforeAutospacing="1" w:after="100" w:afterAutospacing="1" w:line="240" w:lineRule="auto"/>
      <w:jc w:val="both"/>
      <w:textAlignment w:val="baseline"/>
    </w:pPr>
    <w:rPr>
      <w:kern w:val="0"/>
      <w:sz w:val="20"/>
      <w:szCs w:val="20"/>
      <w:lang w:eastAsia="ru-RU"/>
    </w:rPr>
  </w:style>
  <w:style w:type="paragraph" w:customStyle="1" w:styleId="font7">
    <w:name w:val="font7"/>
    <w:basedOn w:val="a0"/>
    <w:pPr>
      <w:widowControl w:val="0"/>
      <w:adjustRightInd w:val="0"/>
      <w:spacing w:before="100" w:beforeAutospacing="1" w:after="100" w:afterAutospacing="1" w:line="240" w:lineRule="auto"/>
      <w:jc w:val="both"/>
      <w:textAlignment w:val="baseline"/>
    </w:pPr>
    <w:rPr>
      <w:i/>
      <w:iCs/>
      <w:kern w:val="0"/>
      <w:sz w:val="20"/>
      <w:szCs w:val="20"/>
      <w:lang w:eastAsia="ru-RU"/>
    </w:rPr>
  </w:style>
  <w:style w:type="paragraph" w:customStyle="1" w:styleId="font8">
    <w:name w:val="font8"/>
    <w:basedOn w:val="a0"/>
    <w:pPr>
      <w:widowControl w:val="0"/>
      <w:adjustRightInd w:val="0"/>
      <w:spacing w:before="100" w:beforeAutospacing="1" w:after="100" w:afterAutospacing="1" w:line="240" w:lineRule="auto"/>
      <w:jc w:val="both"/>
      <w:textAlignment w:val="baseline"/>
    </w:pPr>
    <w:rPr>
      <w:color w:val="FF0000"/>
      <w:kern w:val="0"/>
      <w:sz w:val="20"/>
      <w:szCs w:val="20"/>
      <w:lang w:eastAsia="ru-RU"/>
    </w:rPr>
  </w:style>
  <w:style w:type="paragraph" w:customStyle="1" w:styleId="font9">
    <w:name w:val="font9"/>
    <w:basedOn w:val="a0"/>
    <w:pPr>
      <w:widowControl w:val="0"/>
      <w:adjustRightInd w:val="0"/>
      <w:spacing w:before="100" w:beforeAutospacing="1" w:after="100" w:afterAutospacing="1" w:line="240" w:lineRule="auto"/>
      <w:jc w:val="both"/>
      <w:textAlignment w:val="baseline"/>
    </w:pPr>
    <w:rPr>
      <w:color w:val="FF0000"/>
      <w:kern w:val="0"/>
      <w:sz w:val="20"/>
      <w:szCs w:val="20"/>
      <w:lang w:eastAsia="ru-RU"/>
    </w:rPr>
  </w:style>
  <w:style w:type="paragraph" w:customStyle="1" w:styleId="font10">
    <w:name w:val="font10"/>
    <w:basedOn w:val="a0"/>
    <w:pPr>
      <w:widowControl w:val="0"/>
      <w:adjustRightInd w:val="0"/>
      <w:spacing w:before="100" w:beforeAutospacing="1" w:after="100" w:afterAutospacing="1" w:line="240" w:lineRule="auto"/>
      <w:jc w:val="both"/>
      <w:textAlignment w:val="baseline"/>
    </w:pPr>
    <w:rPr>
      <w:rFonts w:ascii="Tahoma" w:hAnsi="Tahoma" w:cs="Tahoma"/>
      <w:b/>
      <w:bCs/>
      <w:color w:val="000000"/>
      <w:kern w:val="0"/>
      <w:sz w:val="16"/>
      <w:szCs w:val="16"/>
      <w:lang w:eastAsia="ru-RU"/>
    </w:rPr>
  </w:style>
  <w:style w:type="paragraph" w:customStyle="1" w:styleId="font11">
    <w:name w:val="font11"/>
    <w:basedOn w:val="a0"/>
    <w:pPr>
      <w:widowControl w:val="0"/>
      <w:adjustRightInd w:val="0"/>
      <w:spacing w:before="100" w:beforeAutospacing="1" w:after="100" w:afterAutospacing="1" w:line="240" w:lineRule="auto"/>
      <w:jc w:val="both"/>
      <w:textAlignment w:val="baseline"/>
    </w:pPr>
    <w:rPr>
      <w:rFonts w:ascii="Tahoma" w:hAnsi="Tahoma" w:cs="Tahoma"/>
      <w:color w:val="000000"/>
      <w:kern w:val="0"/>
      <w:sz w:val="16"/>
      <w:szCs w:val="16"/>
      <w:lang w:eastAsia="ru-RU"/>
    </w:rPr>
  </w:style>
  <w:style w:type="paragraph" w:customStyle="1" w:styleId="xl82">
    <w:name w:val="xl82"/>
    <w:basedOn w:val="a0"/>
    <w:pPr>
      <w:widowControl w:val="0"/>
      <w:adjustRightInd w:val="0"/>
      <w:spacing w:before="100" w:beforeAutospacing="1" w:after="100" w:afterAutospacing="1" w:line="240" w:lineRule="auto"/>
      <w:jc w:val="center"/>
      <w:textAlignment w:val="center"/>
    </w:pPr>
    <w:rPr>
      <w:kern w:val="0"/>
      <w:sz w:val="20"/>
      <w:szCs w:val="20"/>
      <w:lang w:eastAsia="ru-RU"/>
    </w:rPr>
  </w:style>
  <w:style w:type="paragraph" w:customStyle="1" w:styleId="xl83">
    <w:name w:val="xl83"/>
    <w:basedOn w:val="a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240" w:lineRule="auto"/>
      <w:jc w:val="center"/>
      <w:textAlignment w:val="center"/>
    </w:pPr>
    <w:rPr>
      <w:kern w:val="0"/>
      <w:sz w:val="20"/>
      <w:szCs w:val="20"/>
      <w:lang w:eastAsia="ru-RU"/>
    </w:rPr>
  </w:style>
  <w:style w:type="paragraph" w:customStyle="1" w:styleId="xl84">
    <w:name w:val="xl84"/>
    <w:basedOn w:val="a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240" w:lineRule="auto"/>
      <w:jc w:val="center"/>
      <w:textAlignment w:val="center"/>
    </w:pPr>
    <w:rPr>
      <w:kern w:val="0"/>
      <w:sz w:val="20"/>
      <w:szCs w:val="20"/>
      <w:lang w:eastAsia="ru-RU"/>
    </w:rPr>
  </w:style>
  <w:style w:type="paragraph" w:customStyle="1" w:styleId="xl85">
    <w:name w:val="xl85"/>
    <w:basedOn w:val="a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240" w:lineRule="auto"/>
      <w:jc w:val="both"/>
      <w:textAlignment w:val="center"/>
    </w:pPr>
    <w:rPr>
      <w:kern w:val="0"/>
      <w:sz w:val="20"/>
      <w:szCs w:val="20"/>
      <w:lang w:eastAsia="ru-RU"/>
    </w:rPr>
  </w:style>
  <w:style w:type="paragraph" w:customStyle="1" w:styleId="xl86">
    <w:name w:val="xl86"/>
    <w:basedOn w:val="a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240" w:lineRule="auto"/>
      <w:jc w:val="center"/>
      <w:textAlignment w:val="center"/>
    </w:pPr>
    <w:rPr>
      <w:kern w:val="0"/>
      <w:sz w:val="20"/>
      <w:szCs w:val="20"/>
      <w:lang w:eastAsia="ru-RU"/>
    </w:rPr>
  </w:style>
  <w:style w:type="paragraph" w:customStyle="1" w:styleId="xl87">
    <w:name w:val="xl87"/>
    <w:basedOn w:val="a0"/>
    <w:pPr>
      <w:widowControl w:val="0"/>
      <w:pBdr>
        <w:top w:val="single" w:sz="4" w:space="0" w:color="auto"/>
        <w:left w:val="single" w:sz="4" w:space="0" w:color="auto"/>
        <w:right w:val="single" w:sz="4" w:space="0" w:color="auto"/>
      </w:pBdr>
      <w:adjustRightInd w:val="0"/>
      <w:spacing w:before="100" w:beforeAutospacing="1" w:after="100" w:afterAutospacing="1" w:line="240" w:lineRule="auto"/>
      <w:jc w:val="both"/>
      <w:textAlignment w:val="center"/>
    </w:pPr>
    <w:rPr>
      <w:kern w:val="0"/>
      <w:sz w:val="20"/>
      <w:szCs w:val="20"/>
      <w:lang w:eastAsia="ru-RU"/>
    </w:rPr>
  </w:style>
  <w:style w:type="paragraph" w:customStyle="1" w:styleId="xl88">
    <w:name w:val="xl88"/>
    <w:basedOn w:val="a0"/>
    <w:pPr>
      <w:widowControl w:val="0"/>
      <w:pBdr>
        <w:top w:val="single" w:sz="4" w:space="0" w:color="auto"/>
        <w:left w:val="single" w:sz="4" w:space="0" w:color="auto"/>
        <w:right w:val="single" w:sz="4" w:space="0" w:color="auto"/>
      </w:pBdr>
      <w:adjustRightInd w:val="0"/>
      <w:spacing w:before="100" w:beforeAutospacing="1" w:after="100" w:afterAutospacing="1" w:line="240" w:lineRule="auto"/>
      <w:jc w:val="center"/>
      <w:textAlignment w:val="center"/>
    </w:pPr>
    <w:rPr>
      <w:kern w:val="0"/>
      <w:sz w:val="20"/>
      <w:szCs w:val="20"/>
      <w:lang w:eastAsia="ru-RU"/>
    </w:rPr>
  </w:style>
  <w:style w:type="paragraph" w:customStyle="1" w:styleId="xl89">
    <w:name w:val="xl89"/>
    <w:basedOn w:val="a0"/>
    <w:pPr>
      <w:widowControl w:val="0"/>
      <w:pBdr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240" w:lineRule="auto"/>
      <w:jc w:val="both"/>
      <w:textAlignment w:val="center"/>
    </w:pPr>
    <w:rPr>
      <w:kern w:val="0"/>
      <w:sz w:val="20"/>
      <w:szCs w:val="20"/>
      <w:lang w:eastAsia="ru-RU"/>
    </w:rPr>
  </w:style>
  <w:style w:type="paragraph" w:customStyle="1" w:styleId="xl90">
    <w:name w:val="xl90"/>
    <w:basedOn w:val="a0"/>
    <w:pPr>
      <w:widowControl w:val="0"/>
      <w:pBdr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240" w:lineRule="auto"/>
      <w:jc w:val="center"/>
      <w:textAlignment w:val="center"/>
    </w:pPr>
    <w:rPr>
      <w:kern w:val="0"/>
      <w:sz w:val="20"/>
      <w:szCs w:val="20"/>
      <w:lang w:eastAsia="ru-RU"/>
    </w:rPr>
  </w:style>
  <w:style w:type="paragraph" w:customStyle="1" w:styleId="xl91">
    <w:name w:val="xl91"/>
    <w:basedOn w:val="a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240" w:lineRule="auto"/>
      <w:jc w:val="both"/>
      <w:textAlignment w:val="center"/>
    </w:pPr>
    <w:rPr>
      <w:color w:val="FF0000"/>
      <w:kern w:val="0"/>
      <w:sz w:val="20"/>
      <w:szCs w:val="20"/>
      <w:lang w:eastAsia="ru-RU"/>
    </w:rPr>
  </w:style>
  <w:style w:type="paragraph" w:customStyle="1" w:styleId="xl92">
    <w:name w:val="xl92"/>
    <w:basedOn w:val="a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240" w:lineRule="auto"/>
      <w:jc w:val="center"/>
      <w:textAlignment w:val="center"/>
    </w:pPr>
    <w:rPr>
      <w:color w:val="FF0000"/>
      <w:kern w:val="0"/>
      <w:sz w:val="20"/>
      <w:szCs w:val="20"/>
      <w:lang w:eastAsia="ru-RU"/>
    </w:rPr>
  </w:style>
  <w:style w:type="paragraph" w:customStyle="1" w:styleId="xl93">
    <w:name w:val="xl93"/>
    <w:basedOn w:val="a0"/>
    <w:pPr>
      <w:widowControl w:val="0"/>
      <w:adjustRightInd w:val="0"/>
      <w:spacing w:before="100" w:beforeAutospacing="1" w:after="100" w:afterAutospacing="1" w:line="240" w:lineRule="auto"/>
      <w:jc w:val="center"/>
      <w:textAlignment w:val="center"/>
    </w:pPr>
    <w:rPr>
      <w:kern w:val="0"/>
      <w:sz w:val="20"/>
      <w:szCs w:val="20"/>
      <w:lang w:eastAsia="ru-RU"/>
    </w:rPr>
  </w:style>
  <w:style w:type="paragraph" w:customStyle="1" w:styleId="xl94">
    <w:name w:val="xl94"/>
    <w:basedOn w:val="a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240" w:lineRule="auto"/>
      <w:jc w:val="center"/>
      <w:textAlignment w:val="center"/>
    </w:pPr>
    <w:rPr>
      <w:b/>
      <w:bCs/>
      <w:kern w:val="0"/>
      <w:sz w:val="20"/>
      <w:szCs w:val="20"/>
      <w:lang w:eastAsia="ru-RU"/>
    </w:rPr>
  </w:style>
  <w:style w:type="paragraph" w:customStyle="1" w:styleId="xl95">
    <w:name w:val="xl95"/>
    <w:basedOn w:val="a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</w:pBdr>
      <w:adjustRightInd w:val="0"/>
      <w:spacing w:before="100" w:beforeAutospacing="1" w:after="100" w:afterAutospacing="1" w:line="240" w:lineRule="auto"/>
      <w:jc w:val="center"/>
      <w:textAlignment w:val="center"/>
    </w:pPr>
    <w:rPr>
      <w:kern w:val="0"/>
      <w:sz w:val="20"/>
      <w:szCs w:val="20"/>
      <w:lang w:eastAsia="ru-RU"/>
    </w:rPr>
  </w:style>
  <w:style w:type="paragraph" w:customStyle="1" w:styleId="xl96">
    <w:name w:val="xl96"/>
    <w:basedOn w:val="a0"/>
    <w:pPr>
      <w:widowControl w:val="0"/>
      <w:pBdr>
        <w:top w:val="single" w:sz="4" w:space="0" w:color="auto"/>
        <w:bottom w:val="single" w:sz="4" w:space="0" w:color="auto"/>
      </w:pBdr>
      <w:adjustRightInd w:val="0"/>
      <w:spacing w:before="100" w:beforeAutospacing="1" w:after="100" w:afterAutospacing="1" w:line="240" w:lineRule="auto"/>
      <w:jc w:val="center"/>
      <w:textAlignment w:val="center"/>
    </w:pPr>
    <w:rPr>
      <w:kern w:val="0"/>
      <w:sz w:val="20"/>
      <w:szCs w:val="20"/>
      <w:lang w:eastAsia="ru-RU"/>
    </w:rPr>
  </w:style>
  <w:style w:type="paragraph" w:customStyle="1" w:styleId="xl97">
    <w:name w:val="xl97"/>
    <w:basedOn w:val="a0"/>
    <w:pPr>
      <w:widowControl w:val="0"/>
      <w:pBdr>
        <w:top w:val="single" w:sz="4" w:space="0" w:color="auto"/>
      </w:pBdr>
      <w:adjustRightInd w:val="0"/>
      <w:spacing w:before="100" w:beforeAutospacing="1" w:after="100" w:afterAutospacing="1" w:line="240" w:lineRule="auto"/>
      <w:jc w:val="center"/>
      <w:textAlignment w:val="center"/>
    </w:pPr>
    <w:rPr>
      <w:kern w:val="0"/>
      <w:sz w:val="20"/>
      <w:szCs w:val="20"/>
      <w:lang w:eastAsia="ru-RU"/>
    </w:rPr>
  </w:style>
  <w:style w:type="paragraph" w:customStyle="1" w:styleId="xl98">
    <w:name w:val="xl98"/>
    <w:basedOn w:val="a0"/>
    <w:pPr>
      <w:widowControl w:val="0"/>
      <w:pBdr>
        <w:top w:val="single" w:sz="4" w:space="0" w:color="auto"/>
        <w:right w:val="single" w:sz="4" w:space="0" w:color="auto"/>
      </w:pBdr>
      <w:adjustRightInd w:val="0"/>
      <w:spacing w:before="100" w:beforeAutospacing="1" w:after="100" w:afterAutospacing="1" w:line="240" w:lineRule="auto"/>
      <w:jc w:val="center"/>
      <w:textAlignment w:val="center"/>
    </w:pPr>
    <w:rPr>
      <w:kern w:val="0"/>
      <w:sz w:val="20"/>
      <w:szCs w:val="20"/>
      <w:lang w:eastAsia="ru-RU"/>
    </w:rPr>
  </w:style>
  <w:style w:type="paragraph" w:customStyle="1" w:styleId="xl99">
    <w:name w:val="xl99"/>
    <w:basedOn w:val="a0"/>
    <w:pPr>
      <w:widowControl w:val="0"/>
      <w:pBdr>
        <w:bottom w:val="single" w:sz="4" w:space="0" w:color="auto"/>
      </w:pBdr>
      <w:adjustRightInd w:val="0"/>
      <w:spacing w:before="100" w:beforeAutospacing="1" w:after="100" w:afterAutospacing="1" w:line="240" w:lineRule="auto"/>
      <w:jc w:val="center"/>
      <w:textAlignment w:val="center"/>
    </w:pPr>
    <w:rPr>
      <w:kern w:val="0"/>
      <w:sz w:val="20"/>
      <w:szCs w:val="20"/>
      <w:lang w:eastAsia="ru-RU"/>
    </w:rPr>
  </w:style>
  <w:style w:type="paragraph" w:customStyle="1" w:styleId="xl100">
    <w:name w:val="xl100"/>
    <w:basedOn w:val="a0"/>
    <w:pPr>
      <w:widowControl w:val="0"/>
      <w:pBdr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240" w:lineRule="auto"/>
      <w:jc w:val="center"/>
      <w:textAlignment w:val="center"/>
    </w:pPr>
    <w:rPr>
      <w:kern w:val="0"/>
      <w:sz w:val="20"/>
      <w:szCs w:val="20"/>
      <w:lang w:eastAsia="ru-RU"/>
    </w:rPr>
  </w:style>
  <w:style w:type="paragraph" w:customStyle="1" w:styleId="xl101">
    <w:name w:val="xl101"/>
    <w:basedOn w:val="a0"/>
    <w:pPr>
      <w:widowControl w:val="0"/>
      <w:pBdr>
        <w:top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240" w:lineRule="auto"/>
      <w:jc w:val="center"/>
      <w:textAlignment w:val="center"/>
    </w:pPr>
    <w:rPr>
      <w:kern w:val="0"/>
      <w:sz w:val="20"/>
      <w:szCs w:val="20"/>
      <w:lang w:eastAsia="ru-RU"/>
    </w:rPr>
  </w:style>
  <w:style w:type="paragraph" w:customStyle="1" w:styleId="xl102">
    <w:name w:val="xl102"/>
    <w:basedOn w:val="a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240" w:lineRule="auto"/>
      <w:jc w:val="center"/>
      <w:textAlignment w:val="center"/>
    </w:pPr>
    <w:rPr>
      <w:b/>
      <w:bCs/>
      <w:kern w:val="0"/>
      <w:sz w:val="20"/>
      <w:szCs w:val="20"/>
      <w:lang w:eastAsia="ru-RU"/>
    </w:rPr>
  </w:style>
  <w:style w:type="paragraph" w:customStyle="1" w:styleId="xl103">
    <w:name w:val="xl103"/>
    <w:basedOn w:val="a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240" w:lineRule="auto"/>
      <w:jc w:val="center"/>
      <w:textAlignment w:val="center"/>
    </w:pPr>
    <w:rPr>
      <w:b/>
      <w:bCs/>
      <w:kern w:val="0"/>
      <w:sz w:val="20"/>
      <w:szCs w:val="20"/>
      <w:lang w:eastAsia="ru-RU"/>
    </w:rPr>
  </w:style>
  <w:style w:type="paragraph" w:customStyle="1" w:styleId="xl104">
    <w:name w:val="xl104"/>
    <w:basedOn w:val="a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240" w:lineRule="auto"/>
      <w:jc w:val="center"/>
      <w:textAlignment w:val="baseline"/>
    </w:pPr>
    <w:rPr>
      <w:kern w:val="0"/>
      <w:sz w:val="20"/>
      <w:szCs w:val="20"/>
      <w:lang w:eastAsia="ru-RU"/>
    </w:rPr>
  </w:style>
  <w:style w:type="paragraph" w:customStyle="1" w:styleId="xl105">
    <w:name w:val="xl105"/>
    <w:basedOn w:val="a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240" w:lineRule="auto"/>
      <w:jc w:val="center"/>
      <w:textAlignment w:val="center"/>
    </w:pPr>
    <w:rPr>
      <w:kern w:val="0"/>
      <w:sz w:val="20"/>
      <w:szCs w:val="20"/>
      <w:lang w:eastAsia="ru-RU"/>
    </w:rPr>
  </w:style>
  <w:style w:type="paragraph" w:customStyle="1" w:styleId="xl106">
    <w:name w:val="xl106"/>
    <w:basedOn w:val="a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240" w:lineRule="auto"/>
      <w:jc w:val="center"/>
      <w:textAlignment w:val="center"/>
    </w:pPr>
    <w:rPr>
      <w:kern w:val="0"/>
      <w:sz w:val="20"/>
      <w:szCs w:val="20"/>
      <w:lang w:eastAsia="ru-RU"/>
    </w:rPr>
  </w:style>
  <w:style w:type="paragraph" w:customStyle="1" w:styleId="xl107">
    <w:name w:val="xl107"/>
    <w:basedOn w:val="a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240" w:lineRule="auto"/>
      <w:jc w:val="center"/>
      <w:textAlignment w:val="center"/>
    </w:pPr>
    <w:rPr>
      <w:kern w:val="0"/>
      <w:sz w:val="20"/>
      <w:szCs w:val="20"/>
      <w:lang w:eastAsia="ru-RU"/>
    </w:rPr>
  </w:style>
  <w:style w:type="paragraph" w:customStyle="1" w:styleId="xl108">
    <w:name w:val="xl108"/>
    <w:basedOn w:val="a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djustRightInd w:val="0"/>
      <w:spacing w:before="100" w:beforeAutospacing="1" w:after="100" w:afterAutospacing="1" w:line="240" w:lineRule="auto"/>
      <w:jc w:val="center"/>
      <w:textAlignment w:val="baseline"/>
    </w:pPr>
    <w:rPr>
      <w:b/>
      <w:bCs/>
      <w:kern w:val="0"/>
      <w:sz w:val="20"/>
      <w:szCs w:val="20"/>
      <w:lang w:eastAsia="ru-RU"/>
    </w:rPr>
  </w:style>
  <w:style w:type="paragraph" w:customStyle="1" w:styleId="xl109">
    <w:name w:val="xl109"/>
    <w:basedOn w:val="a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djustRightInd w:val="0"/>
      <w:spacing w:before="100" w:beforeAutospacing="1" w:after="100" w:afterAutospacing="1" w:line="240" w:lineRule="auto"/>
      <w:jc w:val="center"/>
      <w:textAlignment w:val="baseline"/>
    </w:pPr>
    <w:rPr>
      <w:kern w:val="0"/>
      <w:sz w:val="20"/>
      <w:szCs w:val="20"/>
      <w:lang w:eastAsia="ru-RU"/>
    </w:rPr>
  </w:style>
  <w:style w:type="paragraph" w:customStyle="1" w:styleId="xl110">
    <w:name w:val="xl110"/>
    <w:basedOn w:val="a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djustRightInd w:val="0"/>
      <w:spacing w:before="100" w:beforeAutospacing="1" w:after="100" w:afterAutospacing="1" w:line="240" w:lineRule="auto"/>
      <w:jc w:val="center"/>
      <w:textAlignment w:val="center"/>
    </w:pPr>
    <w:rPr>
      <w:b/>
      <w:bCs/>
      <w:kern w:val="0"/>
      <w:sz w:val="20"/>
      <w:szCs w:val="20"/>
      <w:lang w:eastAsia="ru-RU"/>
    </w:rPr>
  </w:style>
  <w:style w:type="paragraph" w:customStyle="1" w:styleId="WW-Web">
    <w:name w:val="WW-Обычный (Web)"/>
    <w:basedOn w:val="a0"/>
    <w:pPr>
      <w:spacing w:before="280" w:after="280" w:line="240" w:lineRule="auto"/>
    </w:pPr>
    <w:rPr>
      <w:kern w:val="0"/>
      <w:lang w:eastAsia="ar-SA"/>
    </w:rPr>
  </w:style>
  <w:style w:type="paragraph" w:customStyle="1" w:styleId="212">
    <w:name w:val="Основной текст 21"/>
    <w:basedOn w:val="a0"/>
    <w:pPr>
      <w:widowControl w:val="0"/>
      <w:suppressAutoHyphens/>
      <w:spacing w:after="0" w:line="240" w:lineRule="auto"/>
    </w:pPr>
    <w:rPr>
      <w:rFonts w:ascii="Arial" w:eastAsia="Lucida Sans Unicode" w:hAnsi="Arial"/>
      <w:b/>
      <w:bCs/>
      <w:kern w:val="1"/>
      <w:sz w:val="28"/>
      <w:lang w:eastAsia="ar-SA"/>
    </w:rPr>
  </w:style>
  <w:style w:type="paragraph" w:customStyle="1" w:styleId="29">
    <w:name w:val="Обычный2"/>
    <w:pPr>
      <w:spacing w:line="300" w:lineRule="auto"/>
      <w:ind w:left="1000"/>
      <w:jc w:val="right"/>
    </w:pPr>
    <w:rPr>
      <w:rFonts w:eastAsia="Times New Roman"/>
      <w:snapToGrid w:val="0"/>
      <w:sz w:val="24"/>
    </w:rPr>
  </w:style>
  <w:style w:type="character" w:customStyle="1" w:styleId="nobr">
    <w:name w:val="nobr"/>
    <w:basedOn w:val="a1"/>
  </w:style>
  <w:style w:type="character" w:customStyle="1" w:styleId="news-src">
    <w:name w:val="news-src"/>
    <w:basedOn w:val="a1"/>
  </w:style>
  <w:style w:type="paragraph" w:customStyle="1" w:styleId="xl63">
    <w:name w:val="xl63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kern w:val="0"/>
      <w:lang w:eastAsia="ru-RU"/>
    </w:rPr>
  </w:style>
  <w:style w:type="paragraph" w:customStyle="1" w:styleId="xl64">
    <w:name w:val="xl64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kern w:val="0"/>
      <w:lang w:eastAsia="ru-RU"/>
    </w:rPr>
  </w:style>
  <w:style w:type="paragraph" w:customStyle="1" w:styleId="xl65">
    <w:name w:val="xl65"/>
    <w:basedOn w:val="a0"/>
    <w:pPr>
      <w:spacing w:before="100" w:beforeAutospacing="1" w:after="100" w:afterAutospacing="1" w:line="240" w:lineRule="auto"/>
    </w:pPr>
    <w:rPr>
      <w:b/>
      <w:bCs/>
      <w:kern w:val="0"/>
      <w:lang w:eastAsia="ru-RU"/>
    </w:rPr>
  </w:style>
  <w:style w:type="paragraph" w:customStyle="1" w:styleId="xl66">
    <w:name w:val="xl66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kern w:val="0"/>
      <w:lang w:eastAsia="ru-RU"/>
    </w:rPr>
  </w:style>
  <w:style w:type="paragraph" w:customStyle="1" w:styleId="xl67">
    <w:name w:val="xl67"/>
    <w:basedOn w:val="a0"/>
    <w:pPr>
      <w:spacing w:before="100" w:beforeAutospacing="1" w:after="100" w:afterAutospacing="1" w:line="240" w:lineRule="auto"/>
    </w:pPr>
    <w:rPr>
      <w:b/>
      <w:bCs/>
      <w:kern w:val="0"/>
      <w:lang w:eastAsia="ru-RU"/>
    </w:rPr>
  </w:style>
  <w:style w:type="paragraph" w:customStyle="1" w:styleId="xl68">
    <w:name w:val="xl68"/>
    <w:basedOn w:val="a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kern w:val="0"/>
      <w:lang w:eastAsia="ru-RU"/>
    </w:rPr>
  </w:style>
  <w:style w:type="paragraph" w:customStyle="1" w:styleId="xl69">
    <w:name w:val="xl69"/>
    <w:basedOn w:val="a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kern w:val="0"/>
      <w:lang w:eastAsia="ru-RU"/>
    </w:rPr>
  </w:style>
  <w:style w:type="paragraph" w:customStyle="1" w:styleId="xl70">
    <w:name w:val="xl70"/>
    <w:basedOn w:val="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kern w:val="0"/>
      <w:lang w:eastAsia="ru-RU"/>
    </w:rPr>
  </w:style>
  <w:style w:type="paragraph" w:customStyle="1" w:styleId="xl71">
    <w:name w:val="xl71"/>
    <w:basedOn w:val="a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kern w:val="0"/>
      <w:lang w:eastAsia="ru-RU"/>
    </w:rPr>
  </w:style>
  <w:style w:type="table" w:customStyle="1" w:styleId="35">
    <w:name w:val="Сетка таблицы3"/>
    <w:basedOn w:val="a2"/>
    <w:rPr>
      <w:rFonts w:eastAsiaTheme="minorHAnsi"/>
      <w:kern w:val="2"/>
      <w:sz w:val="24"/>
      <w:szCs w:val="24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20">
    <w:name w:val="Сетка таблицы12"/>
    <w:basedOn w:val="a2"/>
    <w:uiPriority w:val="59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Сетка таблицы4"/>
    <w:basedOn w:val="a2"/>
    <w:rPr>
      <w:rFonts w:eastAsiaTheme="minorHAnsi"/>
      <w:kern w:val="2"/>
      <w:sz w:val="24"/>
      <w:szCs w:val="24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52">
    <w:name w:val="Сетка таблицы5"/>
    <w:basedOn w:val="a2"/>
    <w:rPr>
      <w:rFonts w:eastAsiaTheme="minorHAnsi"/>
      <w:kern w:val="2"/>
      <w:sz w:val="24"/>
      <w:szCs w:val="24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30">
    <w:name w:val="Сетка таблицы13"/>
    <w:basedOn w:val="a2"/>
    <w:uiPriority w:val="59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0">
    <w:name w:val="Сетка таблицы6"/>
    <w:basedOn w:val="a2"/>
    <w:rPr>
      <w:rFonts w:eastAsiaTheme="minorHAnsi"/>
      <w:kern w:val="2"/>
      <w:sz w:val="24"/>
      <w:szCs w:val="24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72">
    <w:name w:val="Сетка таблицы7"/>
    <w:basedOn w:val="a2"/>
    <w:rPr>
      <w:rFonts w:eastAsiaTheme="minorHAnsi"/>
      <w:kern w:val="2"/>
      <w:sz w:val="24"/>
      <w:szCs w:val="24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40">
    <w:name w:val="Сетка таблицы14"/>
    <w:basedOn w:val="a2"/>
    <w:uiPriority w:val="59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b">
    <w:name w:val="Заголовок1"/>
    <w:basedOn w:val="a0"/>
    <w:next w:val="afd"/>
    <w:pPr>
      <w:keepNext/>
      <w:suppressAutoHyphens/>
      <w:spacing w:before="240" w:after="120" w:line="240" w:lineRule="auto"/>
    </w:pPr>
    <w:rPr>
      <w:rFonts w:ascii="Arial" w:eastAsia="Lucida Sans Unicode" w:hAnsi="Arial" w:cs="Tahoma"/>
      <w:kern w:val="0"/>
      <w:sz w:val="28"/>
      <w:szCs w:val="28"/>
      <w:lang w:eastAsia="ar-SA"/>
    </w:rPr>
  </w:style>
  <w:style w:type="paragraph" w:customStyle="1" w:styleId="220">
    <w:name w:val="Основной текст с отступом 22"/>
    <w:basedOn w:val="a0"/>
    <w:pPr>
      <w:suppressAutoHyphens/>
      <w:spacing w:after="0" w:line="240" w:lineRule="auto"/>
      <w:ind w:left="360"/>
      <w:jc w:val="both"/>
    </w:pPr>
    <w:rPr>
      <w:rFonts w:ascii="Arial" w:hAnsi="Arial" w:cs="Arial"/>
      <w:kern w:val="0"/>
      <w:sz w:val="26"/>
      <w:szCs w:val="26"/>
      <w:lang w:eastAsia="ar-SA"/>
    </w:rPr>
  </w:style>
  <w:style w:type="character" w:customStyle="1" w:styleId="g-nowrap">
    <w:name w:val="g-nowrap"/>
    <w:basedOn w:val="a1"/>
    <w:qFormat/>
  </w:style>
  <w:style w:type="character" w:customStyle="1" w:styleId="b-timetablestations">
    <w:name w:val="b-timetable__stations"/>
    <w:basedOn w:val="a1"/>
    <w:qFormat/>
  </w:style>
  <w:style w:type="character" w:customStyle="1" w:styleId="adr">
    <w:name w:val="adr"/>
    <w:basedOn w:val="a1"/>
    <w:qFormat/>
  </w:style>
  <w:style w:type="paragraph" w:customStyle="1" w:styleId="1c">
    <w:name w:val="Рецензия1"/>
    <w:hidden/>
    <w:uiPriority w:val="99"/>
    <w:semiHidden/>
    <w:qFormat/>
    <w:rPr>
      <w:rFonts w:eastAsia="Times New Roman"/>
    </w:rPr>
  </w:style>
  <w:style w:type="table" w:customStyle="1" w:styleId="82">
    <w:name w:val="Сетка таблицы8"/>
    <w:basedOn w:val="a2"/>
    <w:qFormat/>
    <w:rPr>
      <w:rFonts w:eastAsiaTheme="minorHAnsi"/>
      <w:kern w:val="2"/>
      <w:sz w:val="24"/>
      <w:szCs w:val="24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50">
    <w:name w:val="Сетка таблицы15"/>
    <w:basedOn w:val="a2"/>
    <w:uiPriority w:val="5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0">
    <w:name w:val="Сетка таблицы9"/>
    <w:basedOn w:val="a2"/>
    <w:qFormat/>
    <w:rPr>
      <w:rFonts w:eastAsiaTheme="minorHAnsi"/>
      <w:kern w:val="2"/>
      <w:sz w:val="24"/>
      <w:szCs w:val="24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60">
    <w:name w:val="Сетка таблицы16"/>
    <w:basedOn w:val="a2"/>
    <w:uiPriority w:val="5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"/>
    <w:basedOn w:val="a2"/>
    <w:rPr>
      <w:rFonts w:eastAsiaTheme="minorHAnsi"/>
      <w:kern w:val="2"/>
      <w:sz w:val="24"/>
      <w:szCs w:val="24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70">
    <w:name w:val="Сетка таблицы17"/>
    <w:basedOn w:val="a2"/>
    <w:uiPriority w:val="5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Сетка таблицы18"/>
    <w:basedOn w:val="a2"/>
    <w:uiPriority w:val="5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4">
    <w:name w:val="style4"/>
    <w:basedOn w:val="a0"/>
    <w:pPr>
      <w:spacing w:before="100" w:beforeAutospacing="1" w:after="100" w:afterAutospacing="1" w:line="240" w:lineRule="auto"/>
    </w:pPr>
    <w:rPr>
      <w:kern w:val="0"/>
      <w:lang w:eastAsia="ru-RU"/>
    </w:rPr>
  </w:style>
  <w:style w:type="character" w:customStyle="1" w:styleId="b-timetabletime">
    <w:name w:val="b-timetable__time"/>
    <w:basedOn w:val="a1"/>
  </w:style>
  <w:style w:type="character" w:customStyle="1" w:styleId="afff6">
    <w:name w:val="Основной текст_"/>
    <w:link w:val="36"/>
    <w:qFormat/>
    <w:rPr>
      <w:rFonts w:eastAsia="Times New Roman"/>
      <w:spacing w:val="4"/>
      <w:shd w:val="clear" w:color="auto" w:fill="FFFFFF"/>
    </w:rPr>
  </w:style>
  <w:style w:type="paragraph" w:customStyle="1" w:styleId="36">
    <w:name w:val="Основной текст3"/>
    <w:basedOn w:val="a0"/>
    <w:link w:val="afff6"/>
    <w:qFormat/>
    <w:pPr>
      <w:widowControl w:val="0"/>
      <w:shd w:val="clear" w:color="auto" w:fill="FFFFFF"/>
      <w:spacing w:after="0" w:line="263" w:lineRule="exact"/>
      <w:jc w:val="center"/>
    </w:pPr>
    <w:rPr>
      <w:spacing w:val="4"/>
      <w:kern w:val="0"/>
      <w:sz w:val="20"/>
      <w:szCs w:val="20"/>
      <w:lang w:eastAsia="ru-RU"/>
    </w:rPr>
  </w:style>
  <w:style w:type="character" w:customStyle="1" w:styleId="37">
    <w:name w:val="Основной текст (3)_"/>
    <w:link w:val="38"/>
    <w:rPr>
      <w:rFonts w:eastAsia="Times New Roman"/>
      <w:b/>
      <w:bCs/>
      <w:spacing w:val="1"/>
      <w:shd w:val="clear" w:color="auto" w:fill="FFFFFF"/>
    </w:rPr>
  </w:style>
  <w:style w:type="paragraph" w:customStyle="1" w:styleId="38">
    <w:name w:val="Основной текст (3)"/>
    <w:basedOn w:val="a0"/>
    <w:link w:val="37"/>
    <w:pPr>
      <w:widowControl w:val="0"/>
      <w:shd w:val="clear" w:color="auto" w:fill="FFFFFF"/>
      <w:spacing w:before="600" w:after="0" w:line="403" w:lineRule="exact"/>
      <w:jc w:val="both"/>
    </w:pPr>
    <w:rPr>
      <w:b/>
      <w:bCs/>
      <w:spacing w:val="1"/>
      <w:kern w:val="0"/>
      <w:sz w:val="20"/>
      <w:szCs w:val="20"/>
      <w:lang w:eastAsia="ru-RU"/>
    </w:rPr>
  </w:style>
  <w:style w:type="character" w:customStyle="1" w:styleId="53">
    <w:name w:val="Основной текст (5)_"/>
    <w:link w:val="54"/>
    <w:rPr>
      <w:rFonts w:eastAsia="Times New Roman"/>
      <w:b/>
      <w:bCs/>
      <w:spacing w:val="-4"/>
      <w:sz w:val="25"/>
      <w:szCs w:val="25"/>
      <w:shd w:val="clear" w:color="auto" w:fill="FFFFFF"/>
    </w:rPr>
  </w:style>
  <w:style w:type="paragraph" w:customStyle="1" w:styleId="54">
    <w:name w:val="Основной текст (5)"/>
    <w:basedOn w:val="a0"/>
    <w:link w:val="53"/>
    <w:pPr>
      <w:widowControl w:val="0"/>
      <w:shd w:val="clear" w:color="auto" w:fill="FFFFFF"/>
      <w:spacing w:after="0" w:line="0" w:lineRule="atLeast"/>
    </w:pPr>
    <w:rPr>
      <w:b/>
      <w:bCs/>
      <w:spacing w:val="-4"/>
      <w:kern w:val="0"/>
      <w:sz w:val="25"/>
      <w:szCs w:val="25"/>
      <w:lang w:eastAsia="ru-RU"/>
    </w:rPr>
  </w:style>
  <w:style w:type="character" w:customStyle="1" w:styleId="1d">
    <w:name w:val="Заголовок №1_"/>
    <w:link w:val="1e"/>
    <w:rPr>
      <w:rFonts w:ascii="Tahoma" w:eastAsia="Tahoma" w:hAnsi="Tahoma" w:cs="Tahoma"/>
      <w:b/>
      <w:bCs/>
      <w:spacing w:val="52"/>
      <w:sz w:val="28"/>
      <w:szCs w:val="28"/>
      <w:shd w:val="clear" w:color="auto" w:fill="FFFFFF"/>
    </w:rPr>
  </w:style>
  <w:style w:type="paragraph" w:customStyle="1" w:styleId="1e">
    <w:name w:val="Заголовок №1"/>
    <w:basedOn w:val="a0"/>
    <w:link w:val="1d"/>
    <w:pPr>
      <w:widowControl w:val="0"/>
      <w:shd w:val="clear" w:color="auto" w:fill="FFFFFF"/>
      <w:spacing w:after="0" w:line="0" w:lineRule="atLeast"/>
      <w:outlineLvl w:val="0"/>
    </w:pPr>
    <w:rPr>
      <w:rFonts w:ascii="Tahoma" w:eastAsia="Tahoma" w:hAnsi="Tahoma" w:cs="Tahoma"/>
      <w:b/>
      <w:bCs/>
      <w:spacing w:val="52"/>
      <w:kern w:val="0"/>
      <w:sz w:val="28"/>
      <w:szCs w:val="28"/>
      <w:lang w:eastAsia="ru-RU"/>
    </w:rPr>
  </w:style>
  <w:style w:type="character" w:customStyle="1" w:styleId="61">
    <w:name w:val="Основной текст (6)_"/>
    <w:link w:val="62"/>
    <w:rPr>
      <w:rFonts w:eastAsia="Times New Roman"/>
      <w:spacing w:val="9"/>
      <w:shd w:val="clear" w:color="auto" w:fill="FFFFFF"/>
    </w:rPr>
  </w:style>
  <w:style w:type="paragraph" w:customStyle="1" w:styleId="62">
    <w:name w:val="Основной текст (6)"/>
    <w:basedOn w:val="a0"/>
    <w:link w:val="61"/>
    <w:pPr>
      <w:widowControl w:val="0"/>
      <w:shd w:val="clear" w:color="auto" w:fill="FFFFFF"/>
      <w:spacing w:after="0" w:line="274" w:lineRule="exact"/>
      <w:ind w:hanging="1900"/>
      <w:jc w:val="both"/>
    </w:pPr>
    <w:rPr>
      <w:spacing w:val="9"/>
      <w:kern w:val="0"/>
      <w:sz w:val="20"/>
      <w:szCs w:val="20"/>
      <w:lang w:eastAsia="ru-RU"/>
    </w:rPr>
  </w:style>
  <w:style w:type="character" w:customStyle="1" w:styleId="2a">
    <w:name w:val="Основной текст2"/>
    <w:rPr>
      <w:rFonts w:eastAsia="Times New Roman"/>
      <w:color w:val="000000"/>
      <w:spacing w:val="4"/>
      <w:w w:val="100"/>
      <w:position w:val="0"/>
      <w:sz w:val="20"/>
      <w:szCs w:val="20"/>
      <w:u w:val="single"/>
      <w:shd w:val="clear" w:color="auto" w:fill="FFFFFF"/>
      <w:lang w:val="ru-RU"/>
    </w:rPr>
  </w:style>
  <w:style w:type="character" w:customStyle="1" w:styleId="46">
    <w:name w:val="Заголовок №4_"/>
    <w:link w:val="47"/>
    <w:rPr>
      <w:rFonts w:eastAsia="Times New Roman"/>
      <w:spacing w:val="9"/>
      <w:shd w:val="clear" w:color="auto" w:fill="FFFFFF"/>
    </w:rPr>
  </w:style>
  <w:style w:type="paragraph" w:customStyle="1" w:styleId="47">
    <w:name w:val="Заголовок №4"/>
    <w:basedOn w:val="a0"/>
    <w:link w:val="46"/>
    <w:pPr>
      <w:widowControl w:val="0"/>
      <w:shd w:val="clear" w:color="auto" w:fill="FFFFFF"/>
      <w:spacing w:after="0" w:line="263" w:lineRule="exact"/>
      <w:jc w:val="both"/>
      <w:outlineLvl w:val="3"/>
    </w:pPr>
    <w:rPr>
      <w:spacing w:val="9"/>
      <w:kern w:val="0"/>
      <w:sz w:val="20"/>
      <w:szCs w:val="20"/>
      <w:lang w:eastAsia="ru-RU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Times" w:eastAsia="Times New Roman" w:hAnsi="Times" w:cs="Times"/>
      <w:color w:val="000000"/>
      <w:sz w:val="24"/>
      <w:szCs w:val="24"/>
    </w:rPr>
  </w:style>
  <w:style w:type="paragraph" w:styleId="afff7">
    <w:name w:val="No Spacing"/>
    <w:link w:val="afff8"/>
    <w:uiPriority w:val="1"/>
    <w:qFormat/>
    <w:rPr>
      <w:rFonts w:ascii="Calibri" w:eastAsia="Times New Roman" w:hAnsi="Calibri"/>
      <w:sz w:val="22"/>
      <w:szCs w:val="22"/>
    </w:rPr>
  </w:style>
  <w:style w:type="paragraph" w:customStyle="1" w:styleId="bodytext">
    <w:name w:val="bodytext"/>
    <w:basedOn w:val="a0"/>
    <w:pPr>
      <w:spacing w:before="100" w:beforeAutospacing="1" w:after="100" w:afterAutospacing="1" w:line="240" w:lineRule="auto"/>
    </w:pPr>
    <w:rPr>
      <w:kern w:val="0"/>
      <w:lang w:eastAsia="ru-RU"/>
    </w:rPr>
  </w:style>
  <w:style w:type="paragraph" w:customStyle="1" w:styleId="CharCharCharChar">
    <w:name w:val="Знак Знак Char Char Знак Знак Char Char"/>
    <w:basedOn w:val="a0"/>
    <w:pPr>
      <w:spacing w:after="160" w:line="240" w:lineRule="exact"/>
    </w:pPr>
    <w:rPr>
      <w:rFonts w:ascii="Verdana" w:hAnsi="Verdana" w:cs="Verdana"/>
      <w:kern w:val="0"/>
      <w:sz w:val="20"/>
      <w:szCs w:val="20"/>
      <w:lang w:val="en-US"/>
    </w:rPr>
  </w:style>
  <w:style w:type="paragraph" w:customStyle="1" w:styleId="font12">
    <w:name w:val="font12"/>
    <w:basedOn w:val="a0"/>
    <w:pPr>
      <w:spacing w:before="100" w:beforeAutospacing="1" w:after="100" w:afterAutospacing="1" w:line="240" w:lineRule="auto"/>
    </w:pPr>
    <w:rPr>
      <w:rFonts w:ascii="Tahoma" w:hAnsi="Tahoma" w:cs="Tahoma"/>
      <w:b/>
      <w:bCs/>
      <w:color w:val="000000"/>
      <w:kern w:val="0"/>
      <w:sz w:val="16"/>
      <w:szCs w:val="16"/>
      <w:lang w:eastAsia="ru-RU"/>
    </w:rPr>
  </w:style>
  <w:style w:type="paragraph" w:customStyle="1" w:styleId="xl111">
    <w:name w:val="xl111"/>
    <w:basedOn w:val="a0"/>
    <w:pPr>
      <w:shd w:val="clear" w:color="000000" w:fill="99FFCC"/>
      <w:spacing w:before="100" w:beforeAutospacing="1" w:after="100" w:afterAutospacing="1" w:line="240" w:lineRule="auto"/>
      <w:jc w:val="center"/>
      <w:textAlignment w:val="center"/>
    </w:pPr>
    <w:rPr>
      <w:kern w:val="0"/>
      <w:sz w:val="20"/>
      <w:szCs w:val="20"/>
      <w:lang w:eastAsia="ru-RU"/>
    </w:rPr>
  </w:style>
  <w:style w:type="paragraph" w:customStyle="1" w:styleId="xl112">
    <w:name w:val="xl112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FFCC"/>
      <w:spacing w:before="100" w:beforeAutospacing="1" w:after="100" w:afterAutospacing="1" w:line="240" w:lineRule="auto"/>
      <w:jc w:val="center"/>
      <w:textAlignment w:val="center"/>
    </w:pPr>
    <w:rPr>
      <w:i/>
      <w:iCs/>
      <w:color w:val="0000CC"/>
      <w:kern w:val="0"/>
      <w:sz w:val="20"/>
      <w:szCs w:val="20"/>
      <w:lang w:eastAsia="ru-RU"/>
    </w:rPr>
  </w:style>
  <w:style w:type="paragraph" w:customStyle="1" w:styleId="xl113">
    <w:name w:val="xl113"/>
    <w:basedOn w:val="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kern w:val="0"/>
      <w:sz w:val="20"/>
      <w:szCs w:val="20"/>
      <w:lang w:eastAsia="ru-RU"/>
    </w:rPr>
  </w:style>
  <w:style w:type="paragraph" w:customStyle="1" w:styleId="xl114">
    <w:name w:val="xl114"/>
    <w:basedOn w:val="a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kern w:val="0"/>
      <w:sz w:val="20"/>
      <w:szCs w:val="20"/>
      <w:lang w:eastAsia="ru-RU"/>
    </w:rPr>
  </w:style>
  <w:style w:type="paragraph" w:customStyle="1" w:styleId="xl115">
    <w:name w:val="xl115"/>
    <w:basedOn w:val="a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kern w:val="0"/>
      <w:sz w:val="20"/>
      <w:szCs w:val="20"/>
      <w:lang w:eastAsia="ru-RU"/>
    </w:rPr>
  </w:style>
  <w:style w:type="paragraph" w:customStyle="1" w:styleId="xl116">
    <w:name w:val="xl116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kern w:val="0"/>
      <w:lang w:eastAsia="ru-RU"/>
    </w:rPr>
  </w:style>
  <w:style w:type="paragraph" w:customStyle="1" w:styleId="xl117">
    <w:name w:val="xl117"/>
    <w:basedOn w:val="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kern w:val="0"/>
      <w:sz w:val="20"/>
      <w:szCs w:val="20"/>
      <w:lang w:eastAsia="ru-RU"/>
    </w:rPr>
  </w:style>
  <w:style w:type="paragraph" w:customStyle="1" w:styleId="xl118">
    <w:name w:val="xl118"/>
    <w:basedOn w:val="a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kern w:val="0"/>
      <w:sz w:val="20"/>
      <w:szCs w:val="20"/>
      <w:lang w:eastAsia="ru-RU"/>
    </w:rPr>
  </w:style>
  <w:style w:type="paragraph" w:customStyle="1" w:styleId="xl119">
    <w:name w:val="xl119"/>
    <w:basedOn w:val="a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kern w:val="0"/>
      <w:sz w:val="20"/>
      <w:szCs w:val="20"/>
      <w:lang w:eastAsia="ru-RU"/>
    </w:rPr>
  </w:style>
  <w:style w:type="paragraph" w:customStyle="1" w:styleId="xl120">
    <w:name w:val="xl120"/>
    <w:basedOn w:val="a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i/>
      <w:iCs/>
      <w:color w:val="0000CC"/>
      <w:kern w:val="0"/>
      <w:sz w:val="20"/>
      <w:szCs w:val="20"/>
      <w:lang w:eastAsia="ru-RU"/>
    </w:rPr>
  </w:style>
  <w:style w:type="paragraph" w:customStyle="1" w:styleId="xl121">
    <w:name w:val="xl121"/>
    <w:basedOn w:val="a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i/>
      <w:iCs/>
      <w:color w:val="0000CC"/>
      <w:kern w:val="0"/>
      <w:sz w:val="20"/>
      <w:szCs w:val="20"/>
      <w:lang w:eastAsia="ru-RU"/>
    </w:rPr>
  </w:style>
  <w:style w:type="paragraph" w:customStyle="1" w:styleId="xl122">
    <w:name w:val="xl122"/>
    <w:basedOn w:val="a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kern w:val="0"/>
      <w:sz w:val="20"/>
      <w:szCs w:val="20"/>
      <w:lang w:eastAsia="ru-RU"/>
    </w:rPr>
  </w:style>
  <w:style w:type="paragraph" w:customStyle="1" w:styleId="xl123">
    <w:name w:val="xl123"/>
    <w:basedOn w:val="a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kern w:val="0"/>
      <w:sz w:val="20"/>
      <w:szCs w:val="20"/>
      <w:lang w:eastAsia="ru-RU"/>
    </w:rPr>
  </w:style>
  <w:style w:type="paragraph" w:customStyle="1" w:styleId="xl124">
    <w:name w:val="xl124"/>
    <w:basedOn w:val="a0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kern w:val="0"/>
      <w:sz w:val="20"/>
      <w:szCs w:val="20"/>
      <w:lang w:eastAsia="ru-RU"/>
    </w:rPr>
  </w:style>
  <w:style w:type="paragraph" w:customStyle="1" w:styleId="xl125">
    <w:name w:val="xl125"/>
    <w:basedOn w:val="a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kern w:val="0"/>
      <w:sz w:val="20"/>
      <w:szCs w:val="20"/>
      <w:lang w:eastAsia="ru-RU"/>
    </w:rPr>
  </w:style>
  <w:style w:type="paragraph" w:customStyle="1" w:styleId="afff9">
    <w:name w:val="Знак"/>
    <w:basedOn w:val="a0"/>
    <w:pPr>
      <w:spacing w:before="100" w:beforeAutospacing="1" w:after="100" w:afterAutospacing="1" w:line="240" w:lineRule="auto"/>
      <w:ind w:firstLine="851"/>
      <w:jc w:val="both"/>
    </w:pPr>
    <w:rPr>
      <w:rFonts w:ascii="Tahoma" w:hAnsi="Tahoma"/>
      <w:bCs/>
      <w:kern w:val="0"/>
      <w:sz w:val="20"/>
      <w:szCs w:val="20"/>
      <w:lang w:val="en-US"/>
    </w:rPr>
  </w:style>
  <w:style w:type="character" w:customStyle="1" w:styleId="mw-editsection-bracket">
    <w:name w:val="mw-editsection-bracket"/>
    <w:basedOn w:val="a1"/>
  </w:style>
  <w:style w:type="character" w:customStyle="1" w:styleId="mw-editsection-divider">
    <w:name w:val="mw-editsection-divider"/>
    <w:basedOn w:val="a1"/>
  </w:style>
  <w:style w:type="paragraph" w:customStyle="1" w:styleId="afffa">
    <w:name w:val="Текстовка"/>
    <w:pPr>
      <w:suppressAutoHyphens/>
      <w:ind w:firstLine="851"/>
      <w:jc w:val="both"/>
    </w:pPr>
    <w:rPr>
      <w:rFonts w:eastAsia="Arial"/>
      <w:kern w:val="1"/>
      <w:sz w:val="28"/>
      <w:lang w:eastAsia="ar-SA"/>
    </w:rPr>
  </w:style>
  <w:style w:type="paragraph" w:customStyle="1" w:styleId="afffb">
    <w:name w:val="Абзац"/>
    <w:basedOn w:val="a0"/>
    <w:link w:val="afffc"/>
    <w:qFormat/>
    <w:pPr>
      <w:suppressAutoHyphens/>
      <w:spacing w:after="0" w:line="360" w:lineRule="auto"/>
      <w:ind w:firstLine="720"/>
      <w:jc w:val="both"/>
    </w:pPr>
    <w:rPr>
      <w:kern w:val="0"/>
      <w:sz w:val="26"/>
      <w:szCs w:val="20"/>
      <w:lang w:eastAsia="ar-SA"/>
    </w:rPr>
  </w:style>
  <w:style w:type="table" w:customStyle="1" w:styleId="213">
    <w:name w:val="Сетка таблицы21"/>
    <w:basedOn w:val="a2"/>
    <w:uiPriority w:val="59"/>
    <w:pPr>
      <w:ind w:firstLine="851"/>
      <w:jc w:val="both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0">
    <w:name w:val="Сетка таблицы111"/>
    <w:basedOn w:val="a2"/>
    <w:uiPriority w:val="59"/>
    <w:pPr>
      <w:ind w:firstLine="851"/>
      <w:jc w:val="both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Сетка таблицы31"/>
    <w:basedOn w:val="a2"/>
    <w:uiPriority w:val="59"/>
    <w:pPr>
      <w:ind w:firstLine="851"/>
      <w:jc w:val="both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">
    <w:name w:val="Сетка таблицы121"/>
    <w:basedOn w:val="a2"/>
    <w:uiPriority w:val="59"/>
    <w:pPr>
      <w:ind w:firstLine="851"/>
      <w:jc w:val="both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2"/>
    <w:uiPriority w:val="59"/>
    <w:pPr>
      <w:ind w:firstLine="851"/>
      <w:jc w:val="both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10">
    <w:name w:val="Сетка таблицы51"/>
    <w:basedOn w:val="a2"/>
    <w:uiPriority w:val="59"/>
    <w:pPr>
      <w:ind w:firstLine="851"/>
      <w:jc w:val="both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mpany-bold">
    <w:name w:val="company-bold"/>
    <w:basedOn w:val="a1"/>
  </w:style>
  <w:style w:type="paragraph" w:customStyle="1" w:styleId="info">
    <w:name w:val="info"/>
    <w:basedOn w:val="a0"/>
    <w:pPr>
      <w:spacing w:before="100" w:beforeAutospacing="1" w:after="100" w:afterAutospacing="1" w:line="240" w:lineRule="auto"/>
    </w:pPr>
    <w:rPr>
      <w:kern w:val="0"/>
      <w:lang w:eastAsia="ru-RU"/>
    </w:rPr>
  </w:style>
  <w:style w:type="character" w:customStyle="1" w:styleId="small-arrow">
    <w:name w:val="small-arrow"/>
    <w:basedOn w:val="a1"/>
  </w:style>
  <w:style w:type="character" w:customStyle="1" w:styleId="FontStyle49">
    <w:name w:val="Font Style49"/>
    <w:rPr>
      <w:rFonts w:ascii="Times New Roman" w:hAnsi="Times New Roman" w:cs="Times New Roman"/>
      <w:b/>
      <w:bCs/>
      <w:sz w:val="12"/>
      <w:szCs w:val="12"/>
    </w:rPr>
  </w:style>
  <w:style w:type="character" w:customStyle="1" w:styleId="aff3">
    <w:name w:val="Маркированный список Знак"/>
    <w:link w:val="a"/>
    <w:locked/>
    <w:rPr>
      <w:sz w:val="26"/>
      <w:szCs w:val="26"/>
      <w:lang w:eastAsia="en-US"/>
    </w:rPr>
  </w:style>
  <w:style w:type="table" w:customStyle="1" w:styleId="610">
    <w:name w:val="Сетка таблицы61"/>
    <w:basedOn w:val="a2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0">
    <w:name w:val="Сетка таблицы71"/>
    <w:basedOn w:val="a2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8">
    <w:name w:val="Красная строка4"/>
    <w:basedOn w:val="afd"/>
    <w:pPr>
      <w:suppressAutoHyphens/>
      <w:ind w:firstLine="210"/>
      <w:jc w:val="left"/>
    </w:pPr>
    <w:rPr>
      <w:rFonts w:eastAsia="Times New Roman"/>
      <w:lang w:eastAsia="ar-SA"/>
    </w:rPr>
  </w:style>
  <w:style w:type="character" w:customStyle="1" w:styleId="ucoz-forum-post">
    <w:name w:val="ucoz-forum-post"/>
  </w:style>
  <w:style w:type="paragraph" w:customStyle="1" w:styleId="230">
    <w:name w:val="Основной текст с отступом 23"/>
    <w:basedOn w:val="a0"/>
    <w:pPr>
      <w:suppressAutoHyphens/>
      <w:spacing w:after="0" w:line="240" w:lineRule="auto"/>
      <w:ind w:left="360"/>
      <w:jc w:val="both"/>
    </w:pPr>
    <w:rPr>
      <w:rFonts w:ascii="Arial" w:hAnsi="Arial" w:cs="Arial"/>
      <w:kern w:val="0"/>
      <w:sz w:val="26"/>
      <w:szCs w:val="26"/>
      <w:lang w:eastAsia="ar-SA"/>
    </w:rPr>
  </w:style>
  <w:style w:type="paragraph" w:customStyle="1" w:styleId="caaieiaie1">
    <w:name w:val="caaieiaie 1"/>
    <w:basedOn w:val="a0"/>
    <w:next w:val="a0"/>
    <w:pPr>
      <w:keepNext/>
      <w:spacing w:before="240" w:after="60" w:line="240" w:lineRule="auto"/>
      <w:jc w:val="center"/>
    </w:pPr>
    <w:rPr>
      <w:rFonts w:ascii="Arial" w:hAnsi="Arial"/>
      <w:b/>
      <w:kern w:val="28"/>
      <w:sz w:val="32"/>
      <w:szCs w:val="20"/>
      <w:lang w:eastAsia="ru-RU"/>
    </w:rPr>
  </w:style>
  <w:style w:type="character" w:customStyle="1" w:styleId="Iniiaiieoeoo">
    <w:name w:val="Iniiaiie o?eoo"/>
  </w:style>
  <w:style w:type="character" w:customStyle="1" w:styleId="iiianoaieou">
    <w:name w:val="iiia? no?aieou"/>
  </w:style>
  <w:style w:type="table" w:customStyle="1" w:styleId="810">
    <w:name w:val="Сетка таблицы81"/>
    <w:basedOn w:val="a2"/>
    <w:uiPriority w:val="59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1">
    <w:name w:val="Основной текст 22"/>
    <w:basedOn w:val="a0"/>
    <w:pPr>
      <w:suppressAutoHyphens/>
      <w:spacing w:after="0" w:line="240" w:lineRule="auto"/>
    </w:pPr>
    <w:rPr>
      <w:b/>
      <w:bCs/>
      <w:kern w:val="0"/>
      <w:sz w:val="28"/>
      <w:lang w:eastAsia="ar-SA"/>
    </w:rPr>
  </w:style>
  <w:style w:type="table" w:customStyle="1" w:styleId="91">
    <w:name w:val="Сетка таблицы91"/>
    <w:basedOn w:val="a2"/>
    <w:rPr>
      <w:kern w:val="2"/>
      <w:sz w:val="24"/>
      <w:szCs w:val="24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80">
    <w:name w:val="Заголовок 8 Знак"/>
    <w:basedOn w:val="a1"/>
    <w:link w:val="8"/>
    <w:rPr>
      <w:rFonts w:ascii="Calibri" w:eastAsia="Times New Roman" w:hAnsi="Calibri" w:cs="Calibri"/>
      <w:i/>
      <w:color w:val="000000"/>
      <w:sz w:val="24"/>
      <w:szCs w:val="24"/>
      <w:lang w:val="ru-RU" w:eastAsia="en-US"/>
    </w:rPr>
  </w:style>
  <w:style w:type="paragraph" w:customStyle="1" w:styleId="1f">
    <w:name w:val="Рецензия1"/>
    <w:rPr>
      <w:rFonts w:ascii="Calibri" w:hAnsi="Calibri" w:cs="Calibri"/>
      <w:color w:val="000000"/>
      <w:sz w:val="22"/>
      <w:szCs w:val="22"/>
      <w:lang w:eastAsia="en-US"/>
    </w:rPr>
  </w:style>
  <w:style w:type="paragraph" w:customStyle="1" w:styleId="231">
    <w:name w:val="Основной текст 23"/>
    <w:basedOn w:val="a0"/>
    <w:pPr>
      <w:suppressAutoHyphens/>
      <w:spacing w:after="0" w:line="240" w:lineRule="auto"/>
    </w:pPr>
    <w:rPr>
      <w:b/>
      <w:color w:val="000000"/>
      <w:kern w:val="0"/>
      <w:sz w:val="28"/>
      <w:lang w:eastAsia="ar-SA"/>
    </w:rPr>
  </w:style>
  <w:style w:type="character" w:customStyle="1" w:styleId="WW8Num7z2">
    <w:name w:val="WW8Num7z2"/>
    <w:rPr>
      <w:rFonts w:ascii="Wingdings" w:hAnsi="Wingdings"/>
    </w:rPr>
  </w:style>
  <w:style w:type="paragraph" w:customStyle="1" w:styleId="2b">
    <w:name w:val="Заголовок оглавления2"/>
    <w:basedOn w:val="10"/>
    <w:next w:val="a0"/>
    <w:uiPriority w:val="39"/>
    <w:unhideWhenUsed/>
    <w:qFormat/>
    <w:pPr>
      <w:keepLines/>
      <w:spacing w:after="0" w:line="259" w:lineRule="auto"/>
      <w:outlineLvl w:val="9"/>
    </w:pPr>
    <w:rPr>
      <w:rFonts w:ascii="Calibri Light" w:eastAsia="Times New Roman" w:hAnsi="Calibri Light" w:cs="Times New Roman"/>
      <w:b w:val="0"/>
      <w:bCs w:val="0"/>
      <w:color w:val="2E74B5"/>
      <w:kern w:val="0"/>
    </w:rPr>
  </w:style>
  <w:style w:type="character" w:customStyle="1" w:styleId="afff8">
    <w:name w:val="Без интервала Знак"/>
    <w:link w:val="afff7"/>
    <w:uiPriority w:val="1"/>
    <w:rPr>
      <w:rFonts w:ascii="Calibri" w:eastAsia="Times New Roman" w:hAnsi="Calibri"/>
      <w:sz w:val="22"/>
      <w:szCs w:val="22"/>
    </w:rPr>
  </w:style>
  <w:style w:type="paragraph" w:customStyle="1" w:styleId="afffd">
    <w:name w:val="Содержимое таблицы"/>
    <w:basedOn w:val="a0"/>
    <w:pPr>
      <w:widowControl w:val="0"/>
      <w:suppressLineNumbers/>
      <w:suppressAutoHyphens/>
      <w:spacing w:after="0" w:line="240" w:lineRule="auto"/>
    </w:pPr>
    <w:rPr>
      <w:kern w:val="0"/>
      <w:lang w:val="en-US" w:eastAsia="ru-RU" w:bidi="en-US"/>
    </w:rPr>
  </w:style>
  <w:style w:type="character" w:customStyle="1" w:styleId="aff9">
    <w:name w:val="Обычный (веб) Знак"/>
    <w:link w:val="aff8"/>
    <w:rPr>
      <w:sz w:val="24"/>
      <w:szCs w:val="24"/>
    </w:rPr>
  </w:style>
  <w:style w:type="paragraph" w:customStyle="1" w:styleId="afffe">
    <w:name w:val="обычный"/>
    <w:basedOn w:val="a0"/>
    <w:pPr>
      <w:spacing w:after="0" w:line="240" w:lineRule="auto"/>
    </w:pPr>
    <w:rPr>
      <w:color w:val="000000"/>
      <w:kern w:val="0"/>
      <w:sz w:val="20"/>
      <w:szCs w:val="20"/>
      <w:lang w:eastAsia="ru-RU"/>
    </w:rPr>
  </w:style>
  <w:style w:type="paragraph" w:customStyle="1" w:styleId="xl72">
    <w:name w:val="xl72"/>
    <w:basedOn w:val="a0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kern w:val="0"/>
      <w:lang w:eastAsia="ru-RU"/>
    </w:rPr>
  </w:style>
  <w:style w:type="paragraph" w:customStyle="1" w:styleId="xl73">
    <w:name w:val="xl73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b/>
      <w:bCs/>
      <w:kern w:val="0"/>
      <w:lang w:eastAsia="ru-RU"/>
    </w:rPr>
  </w:style>
  <w:style w:type="paragraph" w:customStyle="1" w:styleId="xl74">
    <w:name w:val="xl74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b/>
      <w:bCs/>
      <w:kern w:val="0"/>
      <w:lang w:eastAsia="ru-RU"/>
    </w:rPr>
  </w:style>
  <w:style w:type="paragraph" w:customStyle="1" w:styleId="CharChar1CharChar1CharChar">
    <w:name w:val="Char Char Знак Знак1 Char Char1 Знак Знак Char Char"/>
    <w:basedOn w:val="a0"/>
    <w:next w:val="a0"/>
    <w:pPr>
      <w:spacing w:after="120" w:line="288" w:lineRule="auto"/>
      <w:ind w:firstLine="567"/>
    </w:pPr>
    <w:rPr>
      <w:rFonts w:ascii="Arial" w:hAnsi="Arial"/>
      <w:kern w:val="0"/>
      <w:sz w:val="20"/>
      <w:szCs w:val="20"/>
      <w:lang w:val="en-US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eastAsia="ru-RU" w:bidi="ru-RU"/>
    </w:rPr>
  </w:style>
  <w:style w:type="character" w:customStyle="1" w:styleId="afff">
    <w:name w:val="Абзац списка Знак"/>
    <w:link w:val="affe"/>
    <w:rPr>
      <w:kern w:val="2"/>
      <w:sz w:val="24"/>
      <w:szCs w:val="24"/>
      <w:lang w:eastAsia="en-US"/>
    </w:rPr>
  </w:style>
  <w:style w:type="character" w:customStyle="1" w:styleId="afffc">
    <w:name w:val="Абзац Знак"/>
    <w:link w:val="afffb"/>
    <w:qFormat/>
    <w:locked/>
    <w:rPr>
      <w:rFonts w:eastAsia="Times New Roman"/>
      <w:sz w:val="26"/>
      <w:lang w:eastAsia="ar-SA"/>
    </w:rPr>
  </w:style>
  <w:style w:type="character" w:customStyle="1" w:styleId="affff">
    <w:name w:val="Текст_Обычный"/>
    <w:uiPriority w:val="1"/>
    <w:qFormat/>
    <w:rPr>
      <w:rFonts w:cs="Times New Roman"/>
    </w:rPr>
  </w:style>
  <w:style w:type="paragraph" w:customStyle="1" w:styleId="2">
    <w:name w:val="Список_маркерный_2_уровень"/>
    <w:basedOn w:val="1"/>
    <w:pPr>
      <w:numPr>
        <w:ilvl w:val="1"/>
      </w:numPr>
      <w:ind w:left="1004" w:hanging="720"/>
    </w:pPr>
  </w:style>
  <w:style w:type="paragraph" w:customStyle="1" w:styleId="1">
    <w:name w:val="Список_маркерный_1_уровень"/>
    <w:link w:val="1f0"/>
    <w:uiPriority w:val="99"/>
    <w:qFormat/>
    <w:pPr>
      <w:numPr>
        <w:numId w:val="2"/>
      </w:numPr>
      <w:spacing w:before="60" w:after="100"/>
      <w:jc w:val="both"/>
    </w:pPr>
    <w:rPr>
      <w:rFonts w:eastAsia="Times New Roman"/>
      <w:sz w:val="24"/>
      <w:szCs w:val="24"/>
    </w:rPr>
  </w:style>
  <w:style w:type="character" w:customStyle="1" w:styleId="1f0">
    <w:name w:val="Список_маркерный_1_уровень Знак"/>
    <w:link w:val="1"/>
    <w:uiPriority w:val="99"/>
    <w:locked/>
    <w:rPr>
      <w:rFonts w:eastAsia="Times New Roman"/>
      <w:sz w:val="24"/>
      <w:szCs w:val="24"/>
    </w:rPr>
  </w:style>
  <w:style w:type="character" w:customStyle="1" w:styleId="affff0">
    <w:name w:val="Текст_Красный"/>
    <w:uiPriority w:val="1"/>
    <w:qFormat/>
    <w:rPr>
      <w:rFonts w:cs="Times New Roman"/>
      <w:color w:val="FF0000"/>
    </w:rPr>
  </w:style>
  <w:style w:type="character" w:customStyle="1" w:styleId="affff1">
    <w:name w:val="Текст_Жирный"/>
    <w:uiPriority w:val="1"/>
    <w:qFormat/>
    <w:rPr>
      <w:rFonts w:ascii="Times New Roman" w:hAnsi="Times New Roman" w:cs="Times New Roman"/>
      <w:b/>
      <w:bCs/>
    </w:rPr>
  </w:style>
  <w:style w:type="character" w:customStyle="1" w:styleId="2c">
    <w:name w:val="Основной текст (2)_"/>
    <w:basedOn w:val="a1"/>
    <w:link w:val="2d"/>
    <w:rPr>
      <w:rFonts w:eastAsia="Times New Roman"/>
      <w:sz w:val="28"/>
      <w:szCs w:val="28"/>
      <w:shd w:val="clear" w:color="auto" w:fill="FFFFFF"/>
    </w:rPr>
  </w:style>
  <w:style w:type="paragraph" w:customStyle="1" w:styleId="2d">
    <w:name w:val="Основной текст (2)"/>
    <w:basedOn w:val="a0"/>
    <w:link w:val="2c"/>
    <w:pPr>
      <w:widowControl w:val="0"/>
      <w:shd w:val="clear" w:color="auto" w:fill="FFFFFF"/>
      <w:spacing w:after="480" w:line="0" w:lineRule="atLeast"/>
      <w:jc w:val="center"/>
    </w:pPr>
    <w:rPr>
      <w:kern w:val="0"/>
      <w:sz w:val="28"/>
      <w:szCs w:val="28"/>
      <w:lang w:eastAsia="ru-RU"/>
    </w:rPr>
  </w:style>
  <w:style w:type="character" w:customStyle="1" w:styleId="211pt">
    <w:name w:val="Основной текст (2) + 11 pt"/>
    <w:basedOn w:val="2c"/>
    <w:rPr>
      <w:rFonts w:eastAsia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63pt">
    <w:name w:val="Основной текст (6) + Интервал 3 pt"/>
    <w:basedOn w:val="61"/>
    <w:rPr>
      <w:rFonts w:ascii="Trebuchet MS" w:eastAsia="Trebuchet MS" w:hAnsi="Trebuchet MS" w:cs="Trebuchet MS"/>
      <w:color w:val="000000"/>
      <w:spacing w:val="6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63">
    <w:name w:val="Основной текст (6) + Малые прописные"/>
    <w:basedOn w:val="61"/>
    <w:rPr>
      <w:rFonts w:ascii="Trebuchet MS" w:eastAsia="Trebuchet MS" w:hAnsi="Trebuchet MS" w:cs="Trebuchet MS"/>
      <w:smallCaps/>
      <w:color w:val="000000"/>
      <w:spacing w:val="0"/>
      <w:w w:val="100"/>
      <w:position w:val="0"/>
      <w:sz w:val="18"/>
      <w:szCs w:val="18"/>
      <w:u w:val="none"/>
      <w:shd w:val="clear" w:color="auto" w:fill="FFFFFF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2049" textRotate="1"/>
    <customShpInfo spid="_x0000_s2050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B5093B2-6FA0-4608-87EB-C76DD0A9E5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11503</TotalTime>
  <Pages>8</Pages>
  <Words>1211</Words>
  <Characters>6907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User_15</cp:lastModifiedBy>
  <cp:revision>142</cp:revision>
  <cp:lastPrinted>2019-05-29T13:04:00Z</cp:lastPrinted>
  <dcterms:created xsi:type="dcterms:W3CDTF">2019-09-26T13:41:00Z</dcterms:created>
  <dcterms:modified xsi:type="dcterms:W3CDTF">2022-10-19T09:47:00Z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1049-11.2.0.10296</vt:lpwstr>
  </property>
  <property fmtid="{D5CDD505-2E9C-101B-9397-08002B2CF9AE}" pid="3" name="ICV">
    <vt:lpwstr>D369090DC84F478BBC88962CBC8B96D1</vt:lpwstr>
  </property>
</Properties>
</file>